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D78B2" w14:textId="1B09F92D" w:rsidR="00E6549E" w:rsidRPr="00E6549E" w:rsidRDefault="00E6549E" w:rsidP="00E6549E">
      <w:pPr>
        <w:jc w:val="center"/>
        <w:rPr>
          <w:b/>
          <w:bCs/>
          <w:i/>
          <w:iCs/>
          <w:color w:val="4472C4" w:themeColor="accent1"/>
          <w:sz w:val="48"/>
          <w:szCs w:val="48"/>
          <w:u w:val="single"/>
        </w:rPr>
      </w:pPr>
      <w:r w:rsidRPr="00E6549E">
        <w:rPr>
          <w:b/>
          <w:bCs/>
          <w:i/>
          <w:iCs/>
          <w:color w:val="4472C4" w:themeColor="accent1"/>
          <w:sz w:val="48"/>
          <w:szCs w:val="48"/>
          <w:u w:val="single"/>
        </w:rPr>
        <w:t xml:space="preserve">Работа в </w:t>
      </w:r>
      <w:proofErr w:type="spellStart"/>
      <w:r w:rsidRPr="00E6549E">
        <w:rPr>
          <w:b/>
          <w:bCs/>
          <w:i/>
          <w:iCs/>
          <w:color w:val="4472C4" w:themeColor="accent1"/>
          <w:sz w:val="48"/>
          <w:szCs w:val="48"/>
          <w:u w:val="single"/>
        </w:rPr>
        <w:t>Линзмастер</w:t>
      </w:r>
      <w:proofErr w:type="spellEnd"/>
    </w:p>
    <w:p w14:paraId="00A34062" w14:textId="11CEA130" w:rsidR="001C204E" w:rsidRPr="001C204E" w:rsidRDefault="001C204E" w:rsidP="001C204E">
      <w:pPr>
        <w:rPr>
          <w:b/>
          <w:bCs/>
          <w:color w:val="4472C4" w:themeColor="accent1"/>
        </w:rPr>
      </w:pPr>
      <w:proofErr w:type="spellStart"/>
      <w:r w:rsidRPr="001C204E">
        <w:rPr>
          <w:b/>
          <w:bCs/>
          <w:color w:val="4472C4" w:themeColor="accent1"/>
          <w:sz w:val="40"/>
          <w:szCs w:val="40"/>
        </w:rPr>
        <w:t>Линзмастер</w:t>
      </w:r>
      <w:proofErr w:type="spellEnd"/>
      <w:r w:rsidRPr="001C204E">
        <w:rPr>
          <w:b/>
          <w:bCs/>
          <w:color w:val="4472C4" w:themeColor="accent1"/>
        </w:rPr>
        <w:t xml:space="preserve"> –</w:t>
      </w:r>
      <w:r w:rsidRPr="001C204E">
        <w:rPr>
          <w:b/>
          <w:bCs/>
          <w:color w:val="4472C4" w:themeColor="accent1"/>
        </w:rPr>
        <w:t xml:space="preserve"> </w:t>
      </w:r>
      <w:r w:rsidRPr="001C204E">
        <w:rPr>
          <w:b/>
          <w:bCs/>
          <w:color w:val="4472C4" w:themeColor="accent1"/>
        </w:rPr>
        <w:t>одна из ведущих оптических сетей России</w:t>
      </w:r>
    </w:p>
    <w:p w14:paraId="11E9B2F7" w14:textId="77777777" w:rsidR="001C204E" w:rsidRPr="001C204E" w:rsidRDefault="001C204E" w:rsidP="001C204E">
      <w:pPr>
        <w:rPr>
          <w:b/>
          <w:bCs/>
          <w:color w:val="4472C4" w:themeColor="accent1"/>
        </w:rPr>
      </w:pPr>
      <w:r w:rsidRPr="001C204E">
        <w:rPr>
          <w:b/>
          <w:bCs/>
          <w:color w:val="4472C4" w:themeColor="accent1"/>
        </w:rPr>
        <w:t xml:space="preserve">На сегодняшний день 97 салонов в 12 городах России предлагают своим </w:t>
      </w:r>
      <w:proofErr w:type="gramStart"/>
      <w:r w:rsidRPr="001C204E">
        <w:rPr>
          <w:b/>
          <w:bCs/>
          <w:color w:val="4472C4" w:themeColor="accent1"/>
        </w:rPr>
        <w:t>клиентам  полный</w:t>
      </w:r>
      <w:proofErr w:type="gramEnd"/>
      <w:r w:rsidRPr="001C204E">
        <w:rPr>
          <w:b/>
          <w:bCs/>
          <w:color w:val="4472C4" w:themeColor="accent1"/>
        </w:rPr>
        <w:t xml:space="preserve"> комплекс оптических услуг - от проверки зрения до изготовления </w:t>
      </w:r>
      <w:proofErr w:type="spellStart"/>
      <w:r w:rsidRPr="001C204E">
        <w:rPr>
          <w:b/>
          <w:bCs/>
          <w:color w:val="4472C4" w:themeColor="accent1"/>
        </w:rPr>
        <w:t>коррегирующих</w:t>
      </w:r>
      <w:proofErr w:type="spellEnd"/>
      <w:r w:rsidRPr="001C204E">
        <w:rPr>
          <w:b/>
          <w:bCs/>
          <w:color w:val="4472C4" w:themeColor="accent1"/>
        </w:rPr>
        <w:t xml:space="preserve"> очков. </w:t>
      </w:r>
    </w:p>
    <w:p w14:paraId="2802A951" w14:textId="1568D346" w:rsidR="00E6549E" w:rsidRPr="001C204E" w:rsidRDefault="001C204E" w:rsidP="001C204E">
      <w:pPr>
        <w:rPr>
          <w:b/>
          <w:bCs/>
          <w:i/>
          <w:iCs/>
          <w:color w:val="2F5496" w:themeColor="accent1" w:themeShade="BF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292A707E" wp14:editId="7E04D375">
            <wp:extent cx="2476500" cy="8845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17384" cy="899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549E" w:rsidRPr="00E6549E">
        <w:rPr>
          <w:b/>
          <w:bCs/>
          <w:i/>
          <w:iCs/>
          <w:color w:val="2F5496" w:themeColor="accent1" w:themeShade="BF"/>
          <w:sz w:val="32"/>
          <w:szCs w:val="32"/>
          <w:u w:val="single"/>
        </w:rPr>
        <w:t xml:space="preserve">Мы </w:t>
      </w:r>
      <w:proofErr w:type="gramStart"/>
      <w:r w:rsidR="00E6549E" w:rsidRPr="00E6549E">
        <w:rPr>
          <w:b/>
          <w:bCs/>
          <w:i/>
          <w:iCs/>
          <w:color w:val="2F5496" w:themeColor="accent1" w:themeShade="BF"/>
          <w:sz w:val="32"/>
          <w:szCs w:val="32"/>
          <w:u w:val="single"/>
        </w:rPr>
        <w:t>предлагаем :</w:t>
      </w:r>
      <w:proofErr w:type="gramEnd"/>
    </w:p>
    <w:p w14:paraId="23B8CEB6" w14:textId="763678F7" w:rsidR="00E6549E" w:rsidRPr="00E6549E" w:rsidRDefault="00E6549E" w:rsidP="00E6549E">
      <w:pPr>
        <w:rPr>
          <w:color w:val="4472C4" w:themeColor="accent1"/>
          <w:sz w:val="32"/>
          <w:szCs w:val="32"/>
        </w:rPr>
      </w:pPr>
      <w:r w:rsidRPr="00E6549E">
        <w:rPr>
          <w:b/>
          <w:bCs/>
          <w:i/>
          <w:iCs/>
          <w:color w:val="4472C4" w:themeColor="accent1"/>
          <w:sz w:val="32"/>
          <w:szCs w:val="32"/>
          <w:u w:val="single"/>
        </w:rPr>
        <w:t xml:space="preserve">Работу </w:t>
      </w:r>
      <w:r w:rsidRPr="00E6549E">
        <w:rPr>
          <w:b/>
          <w:bCs/>
          <w:i/>
          <w:iCs/>
          <w:color w:val="4472C4" w:themeColor="accent1"/>
          <w:sz w:val="48"/>
          <w:szCs w:val="48"/>
          <w:u w:val="single"/>
        </w:rPr>
        <w:t xml:space="preserve">оптик - консультантом или </w:t>
      </w:r>
      <w:proofErr w:type="spellStart"/>
      <w:r w:rsidRPr="00E6549E">
        <w:rPr>
          <w:b/>
          <w:bCs/>
          <w:i/>
          <w:iCs/>
          <w:color w:val="4472C4" w:themeColor="accent1"/>
          <w:sz w:val="48"/>
          <w:szCs w:val="48"/>
          <w:u w:val="single"/>
        </w:rPr>
        <w:t>оптометристом</w:t>
      </w:r>
      <w:proofErr w:type="spellEnd"/>
      <w:r>
        <w:rPr>
          <w:b/>
          <w:bCs/>
          <w:i/>
          <w:iCs/>
          <w:color w:val="4472C4" w:themeColor="accent1"/>
          <w:sz w:val="32"/>
          <w:szCs w:val="32"/>
          <w:u w:val="single"/>
        </w:rPr>
        <w:t>, а вместе с этим:</w:t>
      </w:r>
    </w:p>
    <w:p w14:paraId="09265A8D" w14:textId="77777777" w:rsidR="00E6549E" w:rsidRPr="00E6549E" w:rsidRDefault="00E6549E" w:rsidP="00E6549E">
      <w:pPr>
        <w:rPr>
          <w:color w:val="4472C4" w:themeColor="accent1"/>
          <w:sz w:val="24"/>
          <w:szCs w:val="24"/>
        </w:rPr>
      </w:pPr>
      <w:r w:rsidRPr="00E6549E">
        <w:rPr>
          <w:b/>
          <w:bCs/>
          <w:color w:val="4472C4" w:themeColor="accent1"/>
          <w:sz w:val="24"/>
          <w:szCs w:val="24"/>
        </w:rPr>
        <w:t>Удобный график 2/2 с возможностью совмещать с учебой;</w:t>
      </w:r>
    </w:p>
    <w:p w14:paraId="1F6C89B3" w14:textId="77777777" w:rsidR="00E6549E" w:rsidRPr="00E6549E" w:rsidRDefault="00E6549E" w:rsidP="00E6549E">
      <w:pPr>
        <w:rPr>
          <w:color w:val="4472C4" w:themeColor="accent1"/>
          <w:sz w:val="24"/>
          <w:szCs w:val="24"/>
        </w:rPr>
      </w:pPr>
      <w:r w:rsidRPr="00E6549E">
        <w:rPr>
          <w:b/>
          <w:bCs/>
          <w:color w:val="4472C4" w:themeColor="accent1"/>
          <w:sz w:val="24"/>
          <w:szCs w:val="24"/>
        </w:rPr>
        <w:t>Индивидуального наставника на период адаптации;</w:t>
      </w:r>
    </w:p>
    <w:p w14:paraId="21EB4D87" w14:textId="6B5494D8" w:rsidR="00E6549E" w:rsidRPr="00E6549E" w:rsidRDefault="00E6549E" w:rsidP="00E6549E">
      <w:pPr>
        <w:rPr>
          <w:color w:val="4472C4" w:themeColor="accent1"/>
          <w:sz w:val="24"/>
          <w:szCs w:val="24"/>
        </w:rPr>
      </w:pPr>
      <w:r w:rsidRPr="00E6549E">
        <w:rPr>
          <w:b/>
          <w:bCs/>
          <w:color w:val="4472C4" w:themeColor="accent1"/>
          <w:sz w:val="24"/>
          <w:szCs w:val="24"/>
        </w:rPr>
        <w:t>Официальную заработную плату (оклад + ежемесячные бонусы)</w:t>
      </w:r>
      <w:r w:rsidRPr="001C204E">
        <w:rPr>
          <w:b/>
          <w:bCs/>
          <w:color w:val="4472C4" w:themeColor="accent1"/>
          <w:sz w:val="24"/>
          <w:szCs w:val="24"/>
        </w:rPr>
        <w:t xml:space="preserve"> - </w:t>
      </w:r>
    </w:p>
    <w:p w14:paraId="5B0A020B" w14:textId="77777777" w:rsidR="00E6549E" w:rsidRPr="00E6549E" w:rsidRDefault="00E6549E" w:rsidP="00E6549E">
      <w:pPr>
        <w:rPr>
          <w:color w:val="4472C4" w:themeColor="accent1"/>
          <w:sz w:val="24"/>
          <w:szCs w:val="24"/>
        </w:rPr>
      </w:pPr>
      <w:r w:rsidRPr="00E6549E">
        <w:rPr>
          <w:b/>
          <w:bCs/>
          <w:color w:val="4472C4" w:themeColor="accent1"/>
          <w:sz w:val="24"/>
          <w:szCs w:val="24"/>
        </w:rPr>
        <w:t>Трудоустройство с первого дня работы, все льготы и компенсации в соответствии с ТК РФ;</w:t>
      </w:r>
    </w:p>
    <w:p w14:paraId="29FD3D35" w14:textId="77777777" w:rsidR="00E6549E" w:rsidRPr="00E6549E" w:rsidRDefault="00E6549E" w:rsidP="00E6549E">
      <w:pPr>
        <w:rPr>
          <w:color w:val="4472C4" w:themeColor="accent1"/>
          <w:sz w:val="24"/>
          <w:szCs w:val="24"/>
        </w:rPr>
      </w:pPr>
      <w:r w:rsidRPr="00E6549E">
        <w:rPr>
          <w:b/>
          <w:bCs/>
          <w:color w:val="4472C4" w:themeColor="accent1"/>
          <w:sz w:val="24"/>
          <w:szCs w:val="24"/>
        </w:rPr>
        <w:t>Модную форменную одежду, имиджевые очки на выбор;</w:t>
      </w:r>
    </w:p>
    <w:p w14:paraId="7321F297" w14:textId="08FABB92" w:rsidR="00E6549E" w:rsidRPr="00E6549E" w:rsidRDefault="00E6549E" w:rsidP="00E6549E">
      <w:pPr>
        <w:rPr>
          <w:color w:val="4472C4" w:themeColor="accent1"/>
          <w:sz w:val="24"/>
          <w:szCs w:val="24"/>
        </w:rPr>
      </w:pPr>
      <w:r w:rsidRPr="00E6549E">
        <w:rPr>
          <w:b/>
          <w:bCs/>
          <w:color w:val="4472C4" w:themeColor="accent1"/>
          <w:sz w:val="24"/>
          <w:szCs w:val="24"/>
        </w:rPr>
        <w:t>Корпоративную скидку на продукцию, ДМС по истечении 6 месяцев работы;</w:t>
      </w:r>
    </w:p>
    <w:p w14:paraId="786490F9" w14:textId="77777777" w:rsidR="00E6549E" w:rsidRPr="00E6549E" w:rsidRDefault="00E6549E" w:rsidP="00E6549E">
      <w:pPr>
        <w:rPr>
          <w:color w:val="4472C4" w:themeColor="accent1"/>
          <w:sz w:val="24"/>
          <w:szCs w:val="24"/>
        </w:rPr>
      </w:pPr>
      <w:r w:rsidRPr="00E6549E">
        <w:rPr>
          <w:b/>
          <w:bCs/>
          <w:color w:val="4472C4" w:themeColor="accent1"/>
          <w:sz w:val="24"/>
          <w:szCs w:val="24"/>
        </w:rPr>
        <w:t>Профессиональное и интерактивное обучение, карьерный рост;</w:t>
      </w:r>
    </w:p>
    <w:p w14:paraId="451AA60E" w14:textId="77777777" w:rsidR="00E6549E" w:rsidRPr="00E6549E" w:rsidRDefault="00E6549E" w:rsidP="00E6549E">
      <w:pPr>
        <w:rPr>
          <w:color w:val="4472C4" w:themeColor="accent1"/>
          <w:sz w:val="24"/>
          <w:szCs w:val="24"/>
        </w:rPr>
      </w:pPr>
      <w:r w:rsidRPr="00E6549E">
        <w:rPr>
          <w:b/>
          <w:bCs/>
          <w:color w:val="4472C4" w:themeColor="accent1"/>
          <w:sz w:val="24"/>
          <w:szCs w:val="24"/>
        </w:rPr>
        <w:t>Регулярное участие в конкурсах на территории работодателя.</w:t>
      </w:r>
    </w:p>
    <w:p w14:paraId="2A613BD5" w14:textId="25E64BDE" w:rsidR="00E6549E" w:rsidRPr="001C204E" w:rsidRDefault="00E6549E" w:rsidP="00E6549E">
      <w:pPr>
        <w:rPr>
          <w:b/>
          <w:bCs/>
          <w:color w:val="4472C4" w:themeColor="accent1"/>
          <w:sz w:val="24"/>
          <w:szCs w:val="24"/>
        </w:rPr>
      </w:pPr>
      <w:r w:rsidRPr="00E6549E">
        <w:rPr>
          <w:b/>
          <w:bCs/>
          <w:color w:val="4472C4" w:themeColor="accent1"/>
          <w:sz w:val="24"/>
          <w:szCs w:val="24"/>
        </w:rPr>
        <w:t xml:space="preserve">*Для медицинских оптиков - </w:t>
      </w:r>
      <w:proofErr w:type="spellStart"/>
      <w:r w:rsidRPr="00E6549E">
        <w:rPr>
          <w:b/>
          <w:bCs/>
          <w:color w:val="4472C4" w:themeColor="accent1"/>
          <w:sz w:val="24"/>
          <w:szCs w:val="24"/>
        </w:rPr>
        <w:t>оптометристов</w:t>
      </w:r>
      <w:proofErr w:type="spellEnd"/>
      <w:r w:rsidRPr="00E6549E">
        <w:rPr>
          <w:b/>
          <w:bCs/>
          <w:color w:val="4472C4" w:themeColor="accent1"/>
          <w:sz w:val="24"/>
          <w:szCs w:val="24"/>
        </w:rPr>
        <w:t xml:space="preserve"> - работу на современном офтальмологическом оборудовании (Япония): авторефрактометр, </w:t>
      </w:r>
      <w:proofErr w:type="spellStart"/>
      <w:r w:rsidRPr="00E6549E">
        <w:rPr>
          <w:b/>
          <w:bCs/>
          <w:color w:val="4472C4" w:themeColor="accent1"/>
          <w:sz w:val="24"/>
          <w:szCs w:val="24"/>
        </w:rPr>
        <w:t>фороптер</w:t>
      </w:r>
      <w:proofErr w:type="spellEnd"/>
      <w:r w:rsidRPr="00E6549E">
        <w:rPr>
          <w:b/>
          <w:bCs/>
          <w:color w:val="4472C4" w:themeColor="accent1"/>
          <w:sz w:val="24"/>
          <w:szCs w:val="24"/>
        </w:rPr>
        <w:t>, электронный проектор знаков, щелевая лампа, пробная оправа, полный набор пробных контактных линз (астигматические, мультифокальные).</w:t>
      </w:r>
    </w:p>
    <w:p w14:paraId="5CE6FCB4" w14:textId="77777777" w:rsidR="001C204E" w:rsidRDefault="001C204E" w:rsidP="00E6549E">
      <w:pPr>
        <w:rPr>
          <w:b/>
          <w:bCs/>
          <w:color w:val="4472C4" w:themeColor="accent1"/>
          <w:sz w:val="28"/>
          <w:szCs w:val="28"/>
        </w:rPr>
      </w:pPr>
    </w:p>
    <w:p w14:paraId="03FD162B" w14:textId="421F151C" w:rsidR="001C204E" w:rsidRPr="00E6549E" w:rsidRDefault="001C204E" w:rsidP="00E6549E">
      <w:pPr>
        <w:rPr>
          <w:color w:val="4472C4" w:themeColor="accent1"/>
          <w:sz w:val="28"/>
          <w:szCs w:val="28"/>
        </w:rPr>
      </w:pPr>
      <w:r>
        <w:rPr>
          <w:noProof/>
        </w:rPr>
        <w:drawing>
          <wp:inline distT="0" distB="0" distL="0" distR="0" wp14:anchorId="3D79A718" wp14:editId="4CBD7A0B">
            <wp:extent cx="5410200" cy="1288578"/>
            <wp:effectExtent l="0" t="0" r="0" b="6985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62760" cy="1301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FB98E" w14:textId="33B63490" w:rsidR="00105B70" w:rsidRPr="001C204E" w:rsidRDefault="00105B70">
      <w:pPr>
        <w:rPr>
          <w:color w:val="4472C4" w:themeColor="accent1"/>
          <w:lang w:val="en-US"/>
        </w:rPr>
      </w:pPr>
    </w:p>
    <w:sectPr w:rsidR="00105B70" w:rsidRPr="001C2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49E"/>
    <w:rsid w:val="00105B70"/>
    <w:rsid w:val="001C204E"/>
    <w:rsid w:val="00E6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35BC9"/>
  <w15:chartTrackingRefBased/>
  <w15:docId w15:val="{90C1CD18-22B9-40FB-B6CC-3DFB8190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Kozlova</dc:creator>
  <cp:keywords/>
  <dc:description/>
  <cp:lastModifiedBy>Svetlana Kozlova</cp:lastModifiedBy>
  <cp:revision>2</cp:revision>
  <dcterms:created xsi:type="dcterms:W3CDTF">2022-11-14T14:08:00Z</dcterms:created>
  <dcterms:modified xsi:type="dcterms:W3CDTF">2022-11-14T18:38:00Z</dcterms:modified>
</cp:coreProperties>
</file>