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F8" w:rsidRDefault="002D6EF8" w:rsidP="002D6EF8">
      <w:pPr>
        <w:ind w:firstLine="708"/>
        <w:jc w:val="both"/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</w:pPr>
      <w:bookmarkStart w:id="0" w:name="_GoBack"/>
      <w:r w:rsidRPr="00BF4172">
        <w:rPr>
          <w:rFonts w:asciiTheme="minorHAnsi" w:hAnsiTheme="minorHAnsi" w:cstheme="minorHAnsi"/>
          <w:i/>
          <w:color w:val="1F4E79" w:themeColor="accent1" w:themeShade="80"/>
          <w:sz w:val="28"/>
          <w:szCs w:val="28"/>
          <w:lang w:val="ru-RU"/>
        </w:rPr>
        <w:t xml:space="preserve">Отель </w:t>
      </w:r>
      <w:proofErr w:type="spellStart"/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en-US"/>
        </w:rPr>
        <w:t>Alean</w:t>
      </w:r>
      <w:proofErr w:type="spellEnd"/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ru-RU"/>
        </w:rPr>
        <w:t xml:space="preserve"> </w:t>
      </w:r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en-US"/>
        </w:rPr>
        <w:t>Family</w:t>
      </w:r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ru-RU"/>
        </w:rPr>
        <w:t xml:space="preserve"> </w:t>
      </w:r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en-US"/>
        </w:rPr>
        <w:t>Resort</w:t>
      </w:r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ru-RU"/>
        </w:rPr>
        <w:t xml:space="preserve"> </w:t>
      </w:r>
      <w:bookmarkEnd w:id="0"/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ru-RU"/>
        </w:rPr>
        <w:t xml:space="preserve">&amp; </w:t>
      </w:r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en-US"/>
        </w:rPr>
        <w:t>Spa Riviera</w:t>
      </w:r>
      <w:r w:rsidRPr="00BF4172">
        <w:rPr>
          <w:rStyle w:val="a4"/>
          <w:rFonts w:asciiTheme="minorHAnsi" w:hAnsiTheme="minorHAnsi" w:cstheme="minorHAnsi"/>
          <w:i/>
          <w:color w:val="1F4E79" w:themeColor="accent1" w:themeShade="80"/>
          <w:sz w:val="28"/>
          <w:szCs w:val="28"/>
          <w:bdr w:val="none" w:sz="0" w:space="0" w:color="auto" w:frame="1"/>
          <w:lang w:val="ru-RU"/>
        </w:rPr>
        <w:t xml:space="preserve"> 4*</w:t>
      </w:r>
      <w:r w:rsidRPr="002D6EF8">
        <w:rPr>
          <w:rStyle w:val="a4"/>
          <w:rFonts w:asciiTheme="minorHAnsi" w:hAnsiTheme="minorHAnsi" w:cstheme="minorHAnsi"/>
          <w:color w:val="1F4E79" w:themeColor="accent1" w:themeShade="80"/>
          <w:sz w:val="24"/>
          <w:bdr w:val="none" w:sz="0" w:space="0" w:color="auto" w:frame="1"/>
          <w:lang w:val="ru-RU"/>
        </w:rPr>
        <w:t xml:space="preserve"> </w:t>
      </w: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  <w:t>в городе Анапа</w:t>
      </w:r>
    </w:p>
    <w:p w:rsidR="002D6EF8" w:rsidRDefault="002D6EF8" w:rsidP="002D6EF8">
      <w:pPr>
        <w:ind w:firstLine="708"/>
        <w:jc w:val="both"/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</w:pPr>
    </w:p>
    <w:p w:rsidR="002D6EF8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Сеть семейных курортов </w:t>
      </w:r>
      <w:proofErr w:type="spellStart"/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</w:rPr>
        <w:t>Alean</w:t>
      </w:r>
      <w:proofErr w:type="spellEnd"/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  <w:t xml:space="preserve"> </w:t>
      </w: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</w:rPr>
        <w:t>Family</w:t>
      </w: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  <w:t xml:space="preserve"> </w:t>
      </w: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</w:rPr>
        <w:t>Resort</w:t>
      </w: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  <w:t xml:space="preserve"> </w:t>
      </w: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</w:rPr>
        <w:t>Collection</w:t>
      </w:r>
      <w:r>
        <w:rPr>
          <w:rFonts w:asciiTheme="minorHAnsi" w:hAnsiTheme="minorHAnsi" w:cstheme="minorHAnsi"/>
          <w:color w:val="000000" w:themeColor="text1"/>
          <w:sz w:val="24"/>
        </w:rPr>
        <w:t> 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предлагает 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>сотрудничество с целью приобретения уникального практического опыта в крупнейшей сети отелей уровня 4 и 5 звезд на черноморском побережье.</w:t>
      </w:r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  <w:t>П</w:t>
      </w:r>
      <w:r>
        <w:rPr>
          <w:rStyle w:val="a4"/>
          <w:rFonts w:asciiTheme="minorHAnsi" w:hAnsiTheme="minorHAnsi" w:cstheme="minorHAnsi"/>
          <w:color w:val="000000" w:themeColor="text1"/>
          <w:sz w:val="24"/>
          <w:bdr w:val="none" w:sz="0" w:space="0" w:color="auto" w:frame="1"/>
          <w:lang w:val="ru-RU"/>
        </w:rPr>
        <w:t xml:space="preserve">риглашаем 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студентов на должности: </w:t>
      </w:r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носильщик багажа </w:t>
      </w:r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помощник повара </w:t>
      </w:r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специалист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lang w:val="ru-RU"/>
        </w:rPr>
        <w:t>колцентра</w:t>
      </w:r>
      <w:proofErr w:type="spellEnd"/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>официант</w:t>
      </w:r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>горничная</w:t>
      </w:r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lang w:val="ru-RU"/>
        </w:rPr>
        <w:t>уборщик  территории</w:t>
      </w:r>
      <w:proofErr w:type="gramEnd"/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lang w:val="ru-RU"/>
        </w:rPr>
        <w:t>уборщик  пляжа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 </w:t>
      </w:r>
    </w:p>
    <w:p w:rsidR="00BF4172" w:rsidRDefault="002D6EF8" w:rsidP="002D6EF8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>инструктор бассейна</w:t>
      </w:r>
    </w:p>
    <w:p w:rsidR="002D6EF8" w:rsidRPr="002D6EF8" w:rsidRDefault="002D6EF8" w:rsidP="002D6EF8">
      <w:pPr>
        <w:ind w:firstLine="708"/>
        <w:jc w:val="both"/>
        <w:rPr>
          <w:rStyle w:val="a4"/>
          <w:bdr w:val="none" w:sz="0" w:space="0" w:color="auto" w:frame="1"/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>рабочие по озеленению</w:t>
      </w:r>
      <w:r w:rsidR="00BF4172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- </w:t>
      </w:r>
      <w:r w:rsidRPr="00BF4172">
        <w:rPr>
          <w:rFonts w:asciiTheme="minorHAnsi" w:hAnsiTheme="minorHAnsi" w:cstheme="minorHAnsi"/>
          <w:i/>
          <w:color w:val="1F4E79" w:themeColor="accent1" w:themeShade="80"/>
          <w:sz w:val="28"/>
          <w:szCs w:val="28"/>
          <w:lang w:val="ru-RU"/>
        </w:rPr>
        <w:t xml:space="preserve">в период с 1 мая по 15 октября 2022. </w:t>
      </w:r>
    </w:p>
    <w:p w:rsidR="002D6EF8" w:rsidRPr="002D6EF8" w:rsidRDefault="00BF4172" w:rsidP="002D6EF8">
      <w:pPr>
        <w:ind w:firstLine="567"/>
        <w:jc w:val="both"/>
        <w:rPr>
          <w:lang w:val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>С</w:t>
      </w:r>
      <w:r w:rsidR="002D6EF8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менный график работы, для официантов, помощников повара, помощников кондитера 6/1 </w:t>
      </w:r>
      <w:proofErr w:type="gramStart"/>
      <w:r w:rsidR="002D6EF8">
        <w:rPr>
          <w:rFonts w:asciiTheme="minorHAnsi" w:hAnsiTheme="minorHAnsi" w:cstheme="minorHAnsi"/>
          <w:color w:val="000000" w:themeColor="text1"/>
          <w:sz w:val="24"/>
          <w:lang w:val="ru-RU"/>
        </w:rPr>
        <w:t>( первую</w:t>
      </w:r>
      <w:proofErr w:type="gramEnd"/>
      <w:r w:rsidR="002D6EF8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 неделю с 7:00 до15:00, вторую с 15:00 до 22:00, оклад 20 000р, плюс премия) питание 3 х разовое,</w:t>
      </w:r>
      <w:r w:rsidR="002D6EF8">
        <w:rPr>
          <w:rFonts w:asciiTheme="minorHAnsi" w:hAnsiTheme="minorHAnsi" w:cstheme="minorHAnsi"/>
          <w:b/>
          <w:bCs/>
          <w:color w:val="000000" w:themeColor="text1"/>
          <w:sz w:val="24"/>
          <w:lang w:val="ru-RU"/>
        </w:rPr>
        <w:t xml:space="preserve"> </w:t>
      </w:r>
      <w:r w:rsidR="002D6EF8"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обеспечение униформой, проживание на территории отеля в 4-х местных номерах в общежитии оснащенных всей необходимой мебелью, сплит-системой, на этаже имеются санузлы и кухня, стиральные машины, гладильная доска, утюг. </w:t>
      </w:r>
    </w:p>
    <w:p w:rsidR="002D6EF8" w:rsidRDefault="002D6EF8" w:rsidP="002D6EF8">
      <w:pPr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:rsidR="00BF4172" w:rsidRPr="00BF4172" w:rsidRDefault="00BF4172" w:rsidP="00BF4172">
      <w:pPr>
        <w:shd w:val="clear" w:color="auto" w:fill="FFFFFF"/>
        <w:spacing w:line="225" w:lineRule="atLeast"/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</w:pP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Контакт для </w:t>
      </w:r>
      <w:r w:rsidR="002D6EF8">
        <w:rPr>
          <w:rFonts w:asciiTheme="minorHAnsi" w:hAnsiTheme="minorHAnsi" w:cstheme="minorHAnsi"/>
          <w:color w:val="000000" w:themeColor="text1"/>
          <w:sz w:val="24"/>
          <w:lang w:val="ru-RU"/>
        </w:rPr>
        <w:t>дальнейше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го </w:t>
      </w:r>
      <w:r w:rsidR="002D6EF8">
        <w:rPr>
          <w:rFonts w:asciiTheme="minorHAnsi" w:hAnsiTheme="minorHAnsi" w:cstheme="minorHAnsi"/>
          <w:color w:val="000000" w:themeColor="text1"/>
          <w:sz w:val="24"/>
          <w:lang w:val="ru-RU"/>
        </w:rPr>
        <w:t>сотрудничеств</w:t>
      </w:r>
      <w:r>
        <w:rPr>
          <w:rFonts w:asciiTheme="minorHAnsi" w:hAnsiTheme="minorHAnsi" w:cstheme="minorHAnsi"/>
          <w:color w:val="000000" w:themeColor="text1"/>
          <w:sz w:val="24"/>
          <w:lang w:val="ru-RU"/>
        </w:rPr>
        <w:t xml:space="preserve">а </w:t>
      </w:r>
      <w:r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  <w:t>Тел</w:t>
      </w:r>
      <w:r w:rsidRPr="00BF4172"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  <w:t>.:</w:t>
      </w:r>
      <w:r>
        <w:rPr>
          <w:rFonts w:asciiTheme="minorHAnsi" w:eastAsia="Times New Roman" w:hAnsiTheme="minorHAnsi" w:cstheme="minorHAnsi"/>
          <w:color w:val="000000" w:themeColor="text1"/>
          <w:sz w:val="24"/>
          <w:lang w:val="en-US" w:eastAsia="ru-RU"/>
        </w:rPr>
        <w:t> </w:t>
      </w:r>
      <w:r w:rsidRPr="00BF4172"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  <w:t>+7 (918) 43-55-110</w:t>
      </w:r>
    </w:p>
    <w:p w:rsidR="00BF4172" w:rsidRDefault="00BF4172" w:rsidP="00BF4172">
      <w:pPr>
        <w:rPr>
          <w:rFonts w:asciiTheme="minorHAnsi" w:hAnsiTheme="minorHAnsi" w:cstheme="minorHAnsi"/>
          <w:color w:val="000000" w:themeColor="text1"/>
          <w:sz w:val="24"/>
          <w:lang w:val="ru-RU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  <w:t>Эл. почта: </w:t>
      </w:r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t>vacancy</w:t>
      </w:r>
      <w:r>
        <w:rPr>
          <w:rFonts w:cs="Arial"/>
          <w:b/>
          <w:bCs/>
          <w:color w:val="000000"/>
          <w:sz w:val="20"/>
          <w:szCs w:val="20"/>
          <w:shd w:val="clear" w:color="auto" w:fill="FFFFFF"/>
          <w:lang w:val="ru-RU"/>
        </w:rPr>
        <w:t>@</w:t>
      </w:r>
      <w:proofErr w:type="spellStart"/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t>rivieraclubhotel</w:t>
      </w:r>
      <w:proofErr w:type="spellEnd"/>
      <w:r>
        <w:rPr>
          <w:rFonts w:cs="Arial"/>
          <w:b/>
          <w:bCs/>
          <w:color w:val="00000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t>ru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  <w:t> </w:t>
      </w:r>
      <w:proofErr w:type="spellStart"/>
      <w:r w:rsidRPr="00BF4172">
        <w:rPr>
          <w:rFonts w:asciiTheme="minorHAnsi" w:hAnsiTheme="minorHAnsi" w:cstheme="minorHAnsi"/>
          <w:i/>
          <w:color w:val="1F4E79" w:themeColor="accent1" w:themeShade="80"/>
          <w:sz w:val="28"/>
          <w:szCs w:val="28"/>
          <w:lang w:val="ru-RU"/>
        </w:rPr>
        <w:t>Дединская</w:t>
      </w:r>
      <w:proofErr w:type="spellEnd"/>
      <w:r w:rsidRPr="00BF4172">
        <w:rPr>
          <w:rFonts w:asciiTheme="minorHAnsi" w:hAnsiTheme="minorHAnsi" w:cstheme="minorHAnsi"/>
          <w:i/>
          <w:color w:val="1F4E79" w:themeColor="accent1" w:themeShade="80"/>
          <w:sz w:val="28"/>
          <w:szCs w:val="28"/>
          <w:lang w:val="ru-RU"/>
        </w:rPr>
        <w:t xml:space="preserve"> Юлия Дмитриевна</w:t>
      </w:r>
    </w:p>
    <w:p w:rsidR="00BF4172" w:rsidRDefault="00BF4172" w:rsidP="00BF4172">
      <w:pPr>
        <w:shd w:val="clear" w:color="auto" w:fill="FFFFFF"/>
        <w:spacing w:line="225" w:lineRule="atLeast"/>
        <w:rPr>
          <w:rFonts w:asciiTheme="minorHAnsi" w:eastAsia="Times New Roman" w:hAnsiTheme="minorHAnsi" w:cstheme="minorHAnsi"/>
          <w:color w:val="000000" w:themeColor="text1"/>
          <w:sz w:val="24"/>
          <w:lang w:val="ru-RU" w:eastAsia="ru-RU"/>
        </w:rPr>
      </w:pPr>
    </w:p>
    <w:p w:rsidR="002D6EF8" w:rsidRDefault="002D6EF8" w:rsidP="002D6EF8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:rsidR="002D6EF8" w:rsidRDefault="002D6EF8" w:rsidP="002D6EF8">
      <w:pPr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:rsidR="002D6EF8" w:rsidRDefault="002D6EF8" w:rsidP="002D6EF8">
      <w:pPr>
        <w:jc w:val="both"/>
        <w:rPr>
          <w:rFonts w:asciiTheme="minorHAnsi" w:hAnsiTheme="minorHAnsi" w:cstheme="minorHAnsi"/>
          <w:color w:val="000000" w:themeColor="text1"/>
          <w:sz w:val="24"/>
          <w:lang w:val="ru-RU"/>
        </w:rPr>
      </w:pPr>
    </w:p>
    <w:p w:rsidR="00C04991" w:rsidRPr="002D6EF8" w:rsidRDefault="00C04991" w:rsidP="008A0187">
      <w:pPr>
        <w:rPr>
          <w:lang w:val="ru-RU"/>
        </w:rPr>
      </w:pPr>
    </w:p>
    <w:sectPr w:rsidR="00C04991" w:rsidRPr="002D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3D81"/>
    <w:multiLevelType w:val="hybridMultilevel"/>
    <w:tmpl w:val="998C045C"/>
    <w:lvl w:ilvl="0" w:tplc="9AECC544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D"/>
    <w:rsid w:val="002D6EF8"/>
    <w:rsid w:val="008A0187"/>
    <w:rsid w:val="00BF4172"/>
    <w:rsid w:val="00C04991"/>
    <w:rsid w:val="00D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E71D"/>
  <w15:chartTrackingRefBased/>
  <w15:docId w15:val="{78ABB7C2-AC54-4107-8B62-7053F277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87"/>
    <w:pPr>
      <w:spacing w:after="0" w:line="240" w:lineRule="auto"/>
    </w:pPr>
    <w:rPr>
      <w:rFonts w:ascii="Arial" w:hAnsi="Arial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187"/>
    <w:rPr>
      <w:color w:val="0000FF"/>
      <w:u w:val="single"/>
    </w:rPr>
  </w:style>
  <w:style w:type="character" w:styleId="a4">
    <w:name w:val="Strong"/>
    <w:basedOn w:val="a0"/>
    <w:uiPriority w:val="22"/>
    <w:qFormat/>
    <w:rsid w:val="008A0187"/>
    <w:rPr>
      <w:b/>
      <w:bCs/>
    </w:rPr>
  </w:style>
  <w:style w:type="paragraph" w:styleId="a5">
    <w:name w:val="List Paragraph"/>
    <w:basedOn w:val="a"/>
    <w:uiPriority w:val="34"/>
    <w:qFormat/>
    <w:rsid w:val="008A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</dc:creator>
  <cp:keywords/>
  <dc:description/>
  <cp:lastModifiedBy>pronko</cp:lastModifiedBy>
  <cp:revision>2</cp:revision>
  <dcterms:created xsi:type="dcterms:W3CDTF">2022-01-10T12:30:00Z</dcterms:created>
  <dcterms:modified xsi:type="dcterms:W3CDTF">2022-01-10T12:56:00Z</dcterms:modified>
</cp:coreProperties>
</file>