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30067E" w:rsidRPr="0030067E">
        <w:rPr>
          <w:b/>
          <w:color w:val="000000"/>
        </w:rPr>
        <w:t>34.02.01 Сестринское дело</w:t>
      </w:r>
      <w:r w:rsidR="00E86690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2E4E8D" w:rsidRDefault="00740597" w:rsidP="002E4E8D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E4E8D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2E4E8D">
        <w:rPr>
          <w:rFonts w:ascii="Times New Roman" w:hAnsi="Times New Roman"/>
          <w:b/>
          <w:sz w:val="24"/>
          <w:szCs w:val="24"/>
        </w:rPr>
        <w:t xml:space="preserve"> </w:t>
      </w:r>
      <w:r w:rsidRPr="002E4E8D">
        <w:rPr>
          <w:rFonts w:ascii="Times New Roman" w:hAnsi="Times New Roman"/>
          <w:b/>
          <w:sz w:val="24"/>
          <w:szCs w:val="24"/>
        </w:rPr>
        <w:t>программы</w:t>
      </w:r>
    </w:p>
    <w:p w:rsidR="0030067E" w:rsidRPr="0030067E" w:rsidRDefault="0030067E" w:rsidP="0030067E">
      <w:pPr>
        <w:ind w:firstLine="567"/>
        <w:jc w:val="both"/>
        <w:rPr>
          <w:sz w:val="24"/>
          <w:szCs w:val="24"/>
        </w:rPr>
      </w:pPr>
      <w:r w:rsidRPr="0030067E">
        <w:rPr>
          <w:sz w:val="24"/>
          <w:szCs w:val="24"/>
        </w:rPr>
        <w:t xml:space="preserve">Рабочая программа учебной практики по специальности </w:t>
      </w:r>
      <w:r w:rsidRPr="0030067E">
        <w:rPr>
          <w:color w:val="000000"/>
          <w:sz w:val="24"/>
          <w:szCs w:val="24"/>
        </w:rPr>
        <w:t>34.02.01 Сестринское дело</w:t>
      </w:r>
      <w:r w:rsidRPr="0030067E">
        <w:rPr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30067E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30067E">
        <w:rPr>
          <w:color w:val="000000"/>
          <w:sz w:val="24"/>
          <w:szCs w:val="24"/>
        </w:rPr>
        <w:t>34.02.01 Сестринское дело</w:t>
      </w:r>
      <w:r w:rsidRPr="0030067E">
        <w:rPr>
          <w:sz w:val="24"/>
          <w:szCs w:val="24"/>
        </w:rPr>
        <w:t xml:space="preserve"> (Приказ Министерства образования и науки Российской Федерации от 12 мая 2014 г. № 502), зарегистрированного Министерством Юстиции России 18 июня 2014 г. № 32766), входящей в состав укрупненной группы специальностей 34.00.00 Сестринское дело.</w:t>
      </w:r>
      <w:proofErr w:type="gramEnd"/>
    </w:p>
    <w:p w:rsidR="00E86690" w:rsidRPr="0030067E" w:rsidRDefault="0030067E" w:rsidP="002E4E8D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30067E">
        <w:rPr>
          <w:sz w:val="24"/>
        </w:rPr>
        <w:t xml:space="preserve">Рабочая программа учебной практики может быть использована в дополнительном профессиональном образовании – программах повышения квалификации специалистов по специальности </w:t>
      </w:r>
      <w:r w:rsidRPr="0030067E">
        <w:rPr>
          <w:color w:val="000000"/>
          <w:sz w:val="24"/>
          <w:szCs w:val="24"/>
        </w:rPr>
        <w:t>34.02.01 Сестринское дело</w:t>
      </w:r>
      <w:r w:rsidRPr="0030067E">
        <w:rPr>
          <w:sz w:val="24"/>
        </w:rPr>
        <w:t>.</w:t>
      </w:r>
    </w:p>
    <w:p w:rsidR="00A34AFE" w:rsidRPr="0030067E" w:rsidRDefault="00CF6E6E" w:rsidP="002E4E8D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pacing w:val="-2"/>
          <w:sz w:val="24"/>
          <w:szCs w:val="24"/>
        </w:rPr>
      </w:pPr>
      <w:r w:rsidRPr="002E4E8D">
        <w:rPr>
          <w:b/>
          <w:bCs/>
          <w:spacing w:val="-2"/>
          <w:sz w:val="24"/>
          <w:szCs w:val="24"/>
        </w:rPr>
        <w:t xml:space="preserve">2 </w:t>
      </w:r>
      <w:r w:rsidR="00CD7574" w:rsidRPr="002E4E8D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2E4E8D">
        <w:rPr>
          <w:b/>
          <w:bCs/>
          <w:spacing w:val="-2"/>
          <w:sz w:val="24"/>
          <w:szCs w:val="24"/>
        </w:rPr>
        <w:t>учебной</w:t>
      </w:r>
      <w:r w:rsidR="00CD7574" w:rsidRPr="002E4E8D">
        <w:rPr>
          <w:b/>
          <w:bCs/>
          <w:spacing w:val="-2"/>
          <w:sz w:val="24"/>
          <w:szCs w:val="24"/>
        </w:rPr>
        <w:t xml:space="preserve"> </w:t>
      </w:r>
      <w:r w:rsidR="00CD7574" w:rsidRPr="0030067E">
        <w:rPr>
          <w:b/>
          <w:bCs/>
          <w:spacing w:val="-2"/>
          <w:sz w:val="24"/>
          <w:szCs w:val="24"/>
        </w:rPr>
        <w:t xml:space="preserve">практики </w:t>
      </w:r>
      <w:r w:rsidR="00CD7574" w:rsidRPr="0030067E">
        <w:rPr>
          <w:spacing w:val="-2"/>
          <w:sz w:val="24"/>
          <w:szCs w:val="24"/>
        </w:rPr>
        <w:t>(по профилю специальности).</w:t>
      </w:r>
    </w:p>
    <w:p w:rsidR="0030067E" w:rsidRDefault="0030067E" w:rsidP="0030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Проведение учебной практики реализуется в форме практической подготовки, путем непосредственного выполнения обучающимися отдельных элементов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Pr="00303A45">
        <w:rPr>
          <w:color w:val="000000"/>
          <w:sz w:val="24"/>
          <w:szCs w:val="24"/>
        </w:rPr>
        <w:t>34.02.01 Сестринское дело</w:t>
      </w:r>
      <w:r>
        <w:rPr>
          <w:iCs/>
          <w:color w:val="000000"/>
          <w:sz w:val="24"/>
          <w:szCs w:val="24"/>
        </w:rPr>
        <w:t>.</w:t>
      </w:r>
    </w:p>
    <w:p w:rsidR="0030067E" w:rsidRPr="009710F0" w:rsidRDefault="0030067E" w:rsidP="0030067E">
      <w:pPr>
        <w:pStyle w:val="ConsPlusNormal"/>
        <w:ind w:firstLine="709"/>
        <w:jc w:val="both"/>
      </w:pPr>
      <w:r>
        <w:tab/>
      </w:r>
      <w:r w:rsidRPr="009710F0">
        <w:t xml:space="preserve">С целью овладения </w:t>
      </w:r>
      <w:r w:rsidRPr="009710F0">
        <w:rPr>
          <w:b/>
        </w:rPr>
        <w:t xml:space="preserve">видом профессиональной деятельности </w:t>
      </w:r>
      <w:r>
        <w:rPr>
          <w:b/>
        </w:rPr>
        <w:t xml:space="preserve">ВД. 1 </w:t>
      </w:r>
      <w:r w:rsidRPr="003A70C0">
        <w:rPr>
          <w:b/>
        </w:rPr>
        <w:t>Проведение профилактических мероприятий</w:t>
      </w:r>
      <w:r>
        <w:t xml:space="preserve"> </w:t>
      </w:r>
      <w:r w:rsidRPr="00FB7297">
        <w:t>и соответствующими профессиональ</w:t>
      </w:r>
      <w:r>
        <w:t>ными компетенциями</w:t>
      </w:r>
      <w:r>
        <w:rPr>
          <w:b/>
        </w:rPr>
        <w:t xml:space="preserve"> </w:t>
      </w:r>
      <w:r w:rsidRPr="009710F0">
        <w:t>обучающийся в ходе освоения учебной практики должен</w:t>
      </w:r>
      <w:r>
        <w:t xml:space="preserve"> </w:t>
      </w:r>
      <w:r w:rsidRPr="009F4089">
        <w:t xml:space="preserve">приобрести первоначальный </w:t>
      </w:r>
      <w:r w:rsidRPr="00FC6672">
        <w:rPr>
          <w:b/>
        </w:rPr>
        <w:t>практический опыт</w:t>
      </w:r>
      <w:r w:rsidRPr="009F4089">
        <w:t>:</w:t>
      </w:r>
      <w:r w:rsidRPr="009710F0">
        <w:rPr>
          <w:b/>
        </w:rPr>
        <w:t xml:space="preserve"> </w:t>
      </w:r>
    </w:p>
    <w:p w:rsidR="0030067E" w:rsidRDefault="0030067E" w:rsidP="0030067E">
      <w:pPr>
        <w:pStyle w:val="ConsPlusNormal"/>
        <w:numPr>
          <w:ilvl w:val="0"/>
          <w:numId w:val="11"/>
        </w:numPr>
        <w:ind w:left="0" w:firstLine="709"/>
        <w:jc w:val="both"/>
      </w:pPr>
      <w:r>
        <w:t>проведения профилактических мероприятий при осуществлении сестринского ухода;</w:t>
      </w:r>
    </w:p>
    <w:p w:rsidR="0030067E" w:rsidRPr="009F4089" w:rsidRDefault="0030067E" w:rsidP="0030067E">
      <w:pPr>
        <w:pStyle w:val="ConsPlusNormal"/>
        <w:ind w:firstLine="709"/>
        <w:jc w:val="both"/>
      </w:pPr>
      <w:proofErr w:type="gramStart"/>
      <w:r w:rsidRPr="009710F0">
        <w:t xml:space="preserve">С целью овладения </w:t>
      </w:r>
      <w:r w:rsidRPr="009710F0">
        <w:rPr>
          <w:b/>
        </w:rPr>
        <w:t xml:space="preserve">видом профессиональной </w:t>
      </w:r>
      <w:r>
        <w:rPr>
          <w:b/>
        </w:rPr>
        <w:t xml:space="preserve">деятельности ВД. 2 Участие в лечебно-диагностическом и реабилитационном процессах </w:t>
      </w:r>
      <w:r>
        <w:t>и</w:t>
      </w:r>
      <w:r w:rsidRPr="00FB7297">
        <w:t xml:space="preserve"> соответствующими профессиональ</w:t>
      </w:r>
      <w:r>
        <w:t>ными компетенциями</w:t>
      </w:r>
      <w:r>
        <w:rPr>
          <w:b/>
        </w:rPr>
        <w:t xml:space="preserve"> </w:t>
      </w:r>
      <w:r w:rsidRPr="009710F0">
        <w:t>обучающийся в ходе освоения учебной практики должен</w:t>
      </w:r>
      <w:r>
        <w:t xml:space="preserve"> </w:t>
      </w:r>
      <w:r w:rsidRPr="009F4089">
        <w:t xml:space="preserve">приобрести первоначальный </w:t>
      </w:r>
      <w:r w:rsidRPr="00FC6672">
        <w:rPr>
          <w:b/>
        </w:rPr>
        <w:t>практический опыт</w:t>
      </w:r>
      <w:r w:rsidRPr="009F4089">
        <w:t>:</w:t>
      </w:r>
      <w:proofErr w:type="gramEnd"/>
    </w:p>
    <w:p w:rsidR="0030067E" w:rsidRDefault="0030067E" w:rsidP="0030067E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</w:pPr>
      <w:r>
        <w:t>осуществления ухода за пациентами при различных заболеваниях и состояниях;</w:t>
      </w:r>
    </w:p>
    <w:p w:rsidR="0030067E" w:rsidRDefault="0030067E" w:rsidP="0030067E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</w:pPr>
      <w:r>
        <w:t>проведения реабилитационных мероприятий в отношении пациентов с различной патологией.</w:t>
      </w:r>
    </w:p>
    <w:p w:rsidR="0030067E" w:rsidRPr="009F4089" w:rsidRDefault="0030067E" w:rsidP="0030067E">
      <w:pPr>
        <w:pStyle w:val="ConsPlusNormal"/>
        <w:ind w:firstLine="709"/>
        <w:jc w:val="both"/>
      </w:pPr>
      <w:r w:rsidRPr="009710F0">
        <w:t xml:space="preserve">С целью овладения </w:t>
      </w:r>
      <w:r w:rsidRPr="009710F0">
        <w:rPr>
          <w:b/>
        </w:rPr>
        <w:t xml:space="preserve">видом профессиональной </w:t>
      </w:r>
      <w:r>
        <w:rPr>
          <w:b/>
        </w:rPr>
        <w:t xml:space="preserve">деятельности ВД. 3 Оказание доврачебной медицинской помощи при неотложных и экстремальных состояниях </w:t>
      </w:r>
      <w:r>
        <w:t>и</w:t>
      </w:r>
      <w:r w:rsidRPr="00FB7297">
        <w:t xml:space="preserve"> соответствующими профессиональ</w:t>
      </w:r>
      <w:r>
        <w:t>ными компетенциями</w:t>
      </w:r>
      <w:r>
        <w:rPr>
          <w:b/>
        </w:rPr>
        <w:t xml:space="preserve"> </w:t>
      </w:r>
      <w:r w:rsidRPr="009710F0">
        <w:t>обучающийся в ходе освоения учебной практики должен</w:t>
      </w:r>
      <w:r>
        <w:t xml:space="preserve"> </w:t>
      </w:r>
      <w:r w:rsidRPr="009F4089">
        <w:t xml:space="preserve">приобрести первоначальный </w:t>
      </w:r>
      <w:r w:rsidRPr="00FC6672">
        <w:rPr>
          <w:b/>
        </w:rPr>
        <w:t>практический опыт</w:t>
      </w:r>
      <w:r w:rsidRPr="009F4089">
        <w:t>:</w:t>
      </w:r>
    </w:p>
    <w:p w:rsidR="0030067E" w:rsidRDefault="0030067E" w:rsidP="0030067E">
      <w:pPr>
        <w:pStyle w:val="ConsPlusNormal"/>
        <w:numPr>
          <w:ilvl w:val="0"/>
          <w:numId w:val="12"/>
        </w:numPr>
        <w:ind w:left="0" w:firstLine="709"/>
        <w:jc w:val="both"/>
      </w:pPr>
      <w:r>
        <w:t>оказания доврачебной помощи при неотложных состояниях.</w:t>
      </w:r>
    </w:p>
    <w:p w:rsidR="0030067E" w:rsidRPr="009F4089" w:rsidRDefault="0030067E" w:rsidP="0030067E">
      <w:pPr>
        <w:pStyle w:val="ConsPlusNormal"/>
        <w:ind w:firstLine="709"/>
        <w:jc w:val="both"/>
      </w:pPr>
      <w:r w:rsidRPr="009710F0">
        <w:t xml:space="preserve">С целью овладения </w:t>
      </w:r>
      <w:r w:rsidRPr="009710F0">
        <w:rPr>
          <w:b/>
        </w:rPr>
        <w:t xml:space="preserve">видом профессиональной </w:t>
      </w:r>
      <w:r>
        <w:rPr>
          <w:b/>
        </w:rPr>
        <w:t>деятельности ВД. 4 Выполнение работ по одной или нескольким профессиям рабочих, должностям служащих (</w:t>
      </w:r>
      <w:r w:rsidRPr="00730E6F">
        <w:rPr>
          <w:b/>
        </w:rPr>
        <w:t>по профессии «Младшая медицинская сестра по уходу за больными»</w:t>
      </w:r>
      <w:r>
        <w:rPr>
          <w:b/>
        </w:rPr>
        <w:t xml:space="preserve">) </w:t>
      </w:r>
      <w:r>
        <w:t>и</w:t>
      </w:r>
      <w:r w:rsidRPr="00FB7297">
        <w:t xml:space="preserve"> соответствующими профессиональ</w:t>
      </w:r>
      <w:r>
        <w:t>ными компетенциями</w:t>
      </w:r>
      <w:r>
        <w:rPr>
          <w:b/>
        </w:rPr>
        <w:t xml:space="preserve"> </w:t>
      </w:r>
      <w:r w:rsidRPr="009710F0">
        <w:t>обучающийся в ходе освоения учебной практики должен</w:t>
      </w:r>
      <w:r>
        <w:t xml:space="preserve"> </w:t>
      </w:r>
      <w:r w:rsidRPr="009F4089">
        <w:t xml:space="preserve">приобрести первоначальный </w:t>
      </w:r>
      <w:r w:rsidRPr="00FC6672">
        <w:rPr>
          <w:b/>
        </w:rPr>
        <w:t>практический опыт:</w:t>
      </w:r>
    </w:p>
    <w:p w:rsidR="0030067E" w:rsidRPr="00FD11A4" w:rsidRDefault="0030067E" w:rsidP="0030067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FD11A4">
        <w:rPr>
          <w:sz w:val="24"/>
          <w:szCs w:val="24"/>
          <w:lang w:eastAsia="ar-SA"/>
        </w:rPr>
        <w:t xml:space="preserve">техники использования приспособлений для перемещения </w:t>
      </w:r>
      <w:proofErr w:type="gramStart"/>
      <w:r w:rsidRPr="00FD11A4">
        <w:rPr>
          <w:sz w:val="24"/>
          <w:szCs w:val="24"/>
          <w:lang w:eastAsia="ar-SA"/>
        </w:rPr>
        <w:t>тяжело больных</w:t>
      </w:r>
      <w:proofErr w:type="gramEnd"/>
      <w:r w:rsidRPr="00FD11A4">
        <w:rPr>
          <w:sz w:val="24"/>
          <w:szCs w:val="24"/>
          <w:lang w:eastAsia="ar-SA"/>
        </w:rPr>
        <w:t xml:space="preserve"> и обездвиженных пациентов</w:t>
      </w:r>
    </w:p>
    <w:p w:rsidR="0030067E" w:rsidRPr="00FD11A4" w:rsidRDefault="0030067E" w:rsidP="0030067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FD11A4">
        <w:rPr>
          <w:sz w:val="24"/>
          <w:szCs w:val="24"/>
          <w:lang w:eastAsia="ar-SA"/>
        </w:rPr>
        <w:t>техники применения вспомогательных средств для передвижения пациентов (</w:t>
      </w:r>
      <w:proofErr w:type="spellStart"/>
      <w:r w:rsidRPr="00FD11A4">
        <w:rPr>
          <w:sz w:val="24"/>
          <w:szCs w:val="24"/>
          <w:lang w:eastAsia="ar-SA"/>
        </w:rPr>
        <w:t>ролаторы</w:t>
      </w:r>
      <w:proofErr w:type="spellEnd"/>
      <w:r w:rsidRPr="00FD11A4">
        <w:rPr>
          <w:sz w:val="24"/>
          <w:szCs w:val="24"/>
          <w:lang w:eastAsia="ar-SA"/>
        </w:rPr>
        <w:t xml:space="preserve">, инвалидные коляски, ходунки, </w:t>
      </w:r>
      <w:proofErr w:type="spellStart"/>
      <w:r w:rsidRPr="00FD11A4">
        <w:rPr>
          <w:sz w:val="24"/>
          <w:szCs w:val="24"/>
          <w:lang w:eastAsia="ar-SA"/>
        </w:rPr>
        <w:t>тростыни</w:t>
      </w:r>
      <w:proofErr w:type="spellEnd"/>
      <w:r w:rsidRPr="00FD11A4">
        <w:rPr>
          <w:sz w:val="24"/>
          <w:szCs w:val="24"/>
          <w:lang w:eastAsia="ar-SA"/>
        </w:rPr>
        <w:t xml:space="preserve"> и </w:t>
      </w:r>
      <w:proofErr w:type="spellStart"/>
      <w:r w:rsidRPr="00FD11A4">
        <w:rPr>
          <w:sz w:val="24"/>
          <w:szCs w:val="24"/>
          <w:lang w:eastAsia="ar-SA"/>
        </w:rPr>
        <w:t>т</w:t>
      </w:r>
      <w:proofErr w:type="gramStart"/>
      <w:r w:rsidRPr="00FD11A4">
        <w:rPr>
          <w:sz w:val="24"/>
          <w:szCs w:val="24"/>
          <w:lang w:eastAsia="ar-SA"/>
        </w:rPr>
        <w:t>.д</w:t>
      </w:r>
      <w:proofErr w:type="spellEnd"/>
      <w:proofErr w:type="gramEnd"/>
      <w:r w:rsidRPr="00FD11A4">
        <w:rPr>
          <w:sz w:val="24"/>
          <w:szCs w:val="24"/>
          <w:lang w:eastAsia="ar-SA"/>
        </w:rPr>
        <w:t>)</w:t>
      </w:r>
    </w:p>
    <w:p w:rsidR="0030067E" w:rsidRPr="00FD11A4" w:rsidRDefault="0030067E" w:rsidP="0030067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</w:t>
      </w:r>
      <w:r w:rsidRPr="00FD11A4">
        <w:rPr>
          <w:sz w:val="24"/>
          <w:szCs w:val="24"/>
          <w:lang w:eastAsia="ar-SA"/>
        </w:rPr>
        <w:t xml:space="preserve">техники </w:t>
      </w:r>
      <w:proofErr w:type="gramStart"/>
      <w:r w:rsidRPr="00FD11A4">
        <w:rPr>
          <w:sz w:val="24"/>
          <w:szCs w:val="24"/>
          <w:lang w:eastAsia="ar-SA"/>
        </w:rPr>
        <w:t>проведения различных видов стерилизации изделий медицинского назначения</w:t>
      </w:r>
      <w:proofErr w:type="gramEnd"/>
      <w:r w:rsidRPr="00FD11A4">
        <w:rPr>
          <w:sz w:val="24"/>
          <w:szCs w:val="24"/>
          <w:lang w:eastAsia="ar-SA"/>
        </w:rPr>
        <w:t xml:space="preserve"> в современных комплексах ЦСО</w:t>
      </w:r>
    </w:p>
    <w:p w:rsidR="0030067E" w:rsidRPr="00FD11A4" w:rsidRDefault="0030067E" w:rsidP="0030067E">
      <w:pPr>
        <w:tabs>
          <w:tab w:val="left" w:pos="0"/>
          <w:tab w:val="left" w:pos="4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FD11A4">
        <w:rPr>
          <w:sz w:val="24"/>
          <w:szCs w:val="24"/>
          <w:lang w:eastAsia="ar-SA"/>
        </w:rPr>
        <w:t xml:space="preserve">техники </w:t>
      </w:r>
      <w:proofErr w:type="gramStart"/>
      <w:r w:rsidRPr="00FD11A4">
        <w:rPr>
          <w:sz w:val="24"/>
          <w:szCs w:val="24"/>
          <w:lang w:eastAsia="ar-SA"/>
        </w:rPr>
        <w:t>п</w:t>
      </w:r>
      <w:proofErr w:type="gramEnd"/>
      <w:r w:rsidRPr="00FD11A4">
        <w:rPr>
          <w:sz w:val="24"/>
          <w:szCs w:val="24"/>
          <w:lang w:eastAsia="ar-SA"/>
        </w:rPr>
        <w:t>/к введения инсулина инсулиновым шприцом и шприц-ручкой</w:t>
      </w:r>
    </w:p>
    <w:p w:rsidR="0030067E" w:rsidRPr="00FD11A4" w:rsidRDefault="0030067E" w:rsidP="0030067E">
      <w:pPr>
        <w:tabs>
          <w:tab w:val="left" w:pos="0"/>
          <w:tab w:val="left" w:pos="4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техники в/</w:t>
      </w:r>
      <w:proofErr w:type="gramStart"/>
      <w:r>
        <w:rPr>
          <w:sz w:val="24"/>
          <w:szCs w:val="24"/>
          <w:lang w:eastAsia="ar-SA"/>
        </w:rPr>
        <w:t>м</w:t>
      </w:r>
      <w:proofErr w:type="gramEnd"/>
      <w:r>
        <w:rPr>
          <w:sz w:val="24"/>
          <w:szCs w:val="24"/>
          <w:lang w:eastAsia="ar-SA"/>
        </w:rPr>
        <w:t xml:space="preserve"> введения антиби</w:t>
      </w:r>
      <w:r w:rsidRPr="00FD11A4">
        <w:rPr>
          <w:sz w:val="24"/>
          <w:szCs w:val="24"/>
          <w:lang w:eastAsia="ar-SA"/>
        </w:rPr>
        <w:t>отиков</w:t>
      </w:r>
    </w:p>
    <w:p w:rsidR="0030067E" w:rsidRPr="00FD11A4" w:rsidRDefault="0030067E" w:rsidP="0030067E">
      <w:pPr>
        <w:tabs>
          <w:tab w:val="left" w:pos="0"/>
          <w:tab w:val="left" w:pos="4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FD11A4">
        <w:rPr>
          <w:sz w:val="24"/>
          <w:szCs w:val="24"/>
          <w:lang w:eastAsia="ar-SA"/>
        </w:rPr>
        <w:t xml:space="preserve">техники </w:t>
      </w:r>
      <w:proofErr w:type="gramStart"/>
      <w:r w:rsidRPr="00FD11A4">
        <w:rPr>
          <w:sz w:val="24"/>
          <w:szCs w:val="24"/>
          <w:lang w:eastAsia="ar-SA"/>
        </w:rPr>
        <w:t>п</w:t>
      </w:r>
      <w:proofErr w:type="gramEnd"/>
      <w:r w:rsidRPr="00FD11A4">
        <w:rPr>
          <w:sz w:val="24"/>
          <w:szCs w:val="24"/>
          <w:lang w:eastAsia="ar-SA"/>
        </w:rPr>
        <w:t>/к введения гепарина</w:t>
      </w:r>
    </w:p>
    <w:p w:rsidR="0030067E" w:rsidRPr="00FD11A4" w:rsidRDefault="0030067E" w:rsidP="0030067E">
      <w:pPr>
        <w:tabs>
          <w:tab w:val="left" w:pos="0"/>
          <w:tab w:val="left" w:pos="4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567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- </w:t>
      </w:r>
      <w:r w:rsidRPr="00FD11A4">
        <w:rPr>
          <w:color w:val="000000"/>
          <w:sz w:val="24"/>
          <w:szCs w:val="24"/>
        </w:rPr>
        <w:t>техники взятия крови на биохимическое исследование, на RW и ВИЧ с помощью вакуумных систем, возможные осложнения, меры, направленные на предупреждение осложнений</w:t>
      </w:r>
    </w:p>
    <w:p w:rsidR="0030067E" w:rsidRPr="00FD11A4" w:rsidRDefault="0030067E" w:rsidP="0030067E">
      <w:pPr>
        <w:tabs>
          <w:tab w:val="left" w:pos="0"/>
          <w:tab w:val="left" w:pos="431"/>
        </w:tabs>
        <w:suppressAutoHyphens/>
        <w:ind w:left="142" w:right="-525" w:firstLine="567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- </w:t>
      </w:r>
      <w:r w:rsidRPr="00FD11A4">
        <w:rPr>
          <w:color w:val="000000"/>
          <w:sz w:val="24"/>
          <w:szCs w:val="24"/>
        </w:rPr>
        <w:t>обучение пациента самоконтролю АД</w:t>
      </w:r>
    </w:p>
    <w:p w:rsidR="0030067E" w:rsidRPr="0088441F" w:rsidRDefault="0030067E" w:rsidP="0030067E">
      <w:pPr>
        <w:pStyle w:val="a6"/>
        <w:widowControl/>
        <w:numPr>
          <w:ilvl w:val="0"/>
          <w:numId w:val="10"/>
        </w:numPr>
        <w:tabs>
          <w:tab w:val="left" w:pos="0"/>
          <w:tab w:val="left" w:pos="431"/>
        </w:tabs>
        <w:suppressAutoHyphens/>
        <w:autoSpaceDE/>
        <w:autoSpaceDN/>
        <w:spacing w:after="0" w:line="240" w:lineRule="auto"/>
        <w:ind w:left="0" w:right="-525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441F">
        <w:rPr>
          <w:rFonts w:ascii="Times New Roman" w:hAnsi="Times New Roman"/>
          <w:sz w:val="24"/>
          <w:szCs w:val="24"/>
          <w:lang w:eastAsia="ar-SA"/>
        </w:rPr>
        <w:t>техники измерения температуры тела бесконтактными термометрами, дезинфекция и хранение термометров</w:t>
      </w:r>
    </w:p>
    <w:p w:rsidR="0030067E" w:rsidRPr="0088441F" w:rsidRDefault="0030067E" w:rsidP="0030067E">
      <w:pPr>
        <w:pStyle w:val="a6"/>
        <w:widowControl/>
        <w:numPr>
          <w:ilvl w:val="0"/>
          <w:numId w:val="10"/>
        </w:numPr>
        <w:tabs>
          <w:tab w:val="left" w:pos="0"/>
          <w:tab w:val="left" w:pos="431"/>
        </w:tabs>
        <w:suppressAutoHyphens/>
        <w:autoSpaceDE/>
        <w:autoSpaceDN/>
        <w:spacing w:after="0" w:line="240" w:lineRule="auto"/>
        <w:ind w:left="0" w:right="-525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441F">
        <w:rPr>
          <w:rFonts w:ascii="Times New Roman" w:hAnsi="Times New Roman"/>
          <w:sz w:val="24"/>
          <w:szCs w:val="24"/>
          <w:lang w:eastAsia="ar-SA"/>
        </w:rPr>
        <w:t xml:space="preserve">техники проведения ингаляций при помощи </w:t>
      </w:r>
    </w:p>
    <w:p w:rsidR="0030067E" w:rsidRPr="00730E6F" w:rsidRDefault="0030067E" w:rsidP="0030067E">
      <w:pPr>
        <w:pStyle w:val="a6"/>
        <w:widowControl/>
        <w:numPr>
          <w:ilvl w:val="0"/>
          <w:numId w:val="10"/>
        </w:numPr>
        <w:tabs>
          <w:tab w:val="left" w:pos="0"/>
          <w:tab w:val="left" w:pos="431"/>
        </w:tabs>
        <w:suppressAutoHyphens/>
        <w:autoSpaceDE/>
        <w:autoSpaceDN/>
        <w:spacing w:after="0" w:line="240" w:lineRule="auto"/>
        <w:ind w:left="0" w:right="-525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0E6F">
        <w:rPr>
          <w:rFonts w:ascii="Times New Roman" w:hAnsi="Times New Roman"/>
          <w:sz w:val="24"/>
          <w:szCs w:val="24"/>
          <w:lang w:eastAsia="ar-SA"/>
        </w:rPr>
        <w:t xml:space="preserve">прибора </w:t>
      </w:r>
      <w:proofErr w:type="spellStart"/>
      <w:r w:rsidRPr="00730E6F">
        <w:rPr>
          <w:rFonts w:ascii="Times New Roman" w:hAnsi="Times New Roman"/>
          <w:sz w:val="24"/>
          <w:szCs w:val="24"/>
          <w:lang w:eastAsia="ar-SA"/>
        </w:rPr>
        <w:t>небулайзера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30067E" w:rsidRPr="009710F0" w:rsidRDefault="0030067E" w:rsidP="0030067E">
      <w:pPr>
        <w:ind w:firstLine="709"/>
        <w:jc w:val="both"/>
        <w:rPr>
          <w:b/>
          <w:sz w:val="24"/>
          <w:szCs w:val="24"/>
        </w:rPr>
      </w:pPr>
      <w:r w:rsidRPr="009710F0">
        <w:rPr>
          <w:b/>
          <w:sz w:val="24"/>
          <w:szCs w:val="24"/>
        </w:rPr>
        <w:t>Задачи учебной практики:</w:t>
      </w:r>
    </w:p>
    <w:p w:rsidR="0030067E" w:rsidRPr="009710F0" w:rsidRDefault="0030067E" w:rsidP="0030067E">
      <w:pPr>
        <w:pStyle w:val="a6"/>
        <w:widowControl/>
        <w:numPr>
          <w:ilvl w:val="0"/>
          <w:numId w:val="9"/>
        </w:numPr>
        <w:autoSpaceDE/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0F0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умений;</w:t>
      </w:r>
    </w:p>
    <w:p w:rsidR="008829C4" w:rsidRPr="002E4E8D" w:rsidRDefault="0030067E" w:rsidP="0030067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4414F1">
        <w:rPr>
          <w:sz w:val="24"/>
          <w:szCs w:val="24"/>
        </w:rPr>
        <w:t xml:space="preserve">приобретение первоначального практического опыта по основным видам деятельности для последующего освоения  общих и профессиональных компетенций и достижения личностных результатов обучающимся по специальности </w:t>
      </w:r>
      <w:r w:rsidRPr="00303A45">
        <w:rPr>
          <w:color w:val="000000"/>
          <w:sz w:val="24"/>
          <w:szCs w:val="24"/>
        </w:rPr>
        <w:t>34.02.01 Сестринское дело</w:t>
      </w:r>
      <w:r>
        <w:rPr>
          <w:color w:val="000000"/>
          <w:sz w:val="24"/>
          <w:szCs w:val="24"/>
        </w:rPr>
        <w:t>.</w:t>
      </w:r>
    </w:p>
    <w:p w:rsidR="00CF6E6E" w:rsidRPr="002E4E8D" w:rsidRDefault="00CF6E6E" w:rsidP="002E4E8D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2E4E8D">
        <w:rPr>
          <w:color w:val="000000"/>
          <w:sz w:val="24"/>
          <w:szCs w:val="24"/>
        </w:rPr>
        <w:t xml:space="preserve">3 </w:t>
      </w:r>
      <w:r w:rsidRPr="002E4E8D">
        <w:rPr>
          <w:b/>
          <w:color w:val="000000"/>
          <w:sz w:val="24"/>
          <w:szCs w:val="24"/>
        </w:rPr>
        <w:t xml:space="preserve">Результатом </w:t>
      </w:r>
      <w:r w:rsidR="00AC795E" w:rsidRPr="002E4E8D">
        <w:rPr>
          <w:b/>
          <w:color w:val="000000"/>
          <w:sz w:val="24"/>
          <w:szCs w:val="24"/>
        </w:rPr>
        <w:t>учебной</w:t>
      </w:r>
      <w:r w:rsidRPr="002E4E8D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3"/>
      </w:tblGrid>
      <w:tr w:rsidR="0030067E" w:rsidRPr="005B338B" w:rsidTr="00BD0A09">
        <w:trPr>
          <w:trHeight w:val="399"/>
        </w:trPr>
        <w:tc>
          <w:tcPr>
            <w:tcW w:w="1101" w:type="dxa"/>
          </w:tcPr>
          <w:p w:rsidR="0030067E" w:rsidRPr="005B338B" w:rsidRDefault="0030067E" w:rsidP="00BD0A09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30067E" w:rsidRPr="005B338B" w:rsidRDefault="0030067E" w:rsidP="00BD0A09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iCs/>
                <w:sz w:val="24"/>
                <w:szCs w:val="24"/>
              </w:rPr>
              <w:t>общих компетенций и личностных результатов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0067E" w:rsidRPr="005B338B" w:rsidTr="00BD0A09">
        <w:trPr>
          <w:trHeight w:val="840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0067E" w:rsidRPr="005B338B" w:rsidTr="00BD0A09">
        <w:trPr>
          <w:trHeight w:val="799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0067E" w:rsidRPr="005B338B" w:rsidTr="00BD0A09">
        <w:trPr>
          <w:trHeight w:val="821"/>
        </w:trPr>
        <w:tc>
          <w:tcPr>
            <w:tcW w:w="1101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753" w:type="dxa"/>
          </w:tcPr>
          <w:p w:rsidR="0030067E" w:rsidRPr="00CB1FA7" w:rsidRDefault="0030067E" w:rsidP="00BD0A09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30067E" w:rsidRPr="005B338B" w:rsidTr="00BD0A09">
        <w:trPr>
          <w:trHeight w:val="1550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 2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0067E" w:rsidRPr="005B338B" w:rsidTr="00BD0A09">
        <w:trPr>
          <w:trHeight w:val="880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 6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Проявляющий</w:t>
            </w:r>
            <w:proofErr w:type="gramEnd"/>
            <w:r w:rsidRPr="00F459F8">
              <w:rPr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30067E" w:rsidRPr="00761B81" w:rsidTr="00BD0A09">
        <w:trPr>
          <w:trHeight w:val="944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 7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Осознающий</w:t>
            </w:r>
            <w:proofErr w:type="gramEnd"/>
            <w:r w:rsidRPr="00F459F8"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0067E" w:rsidRPr="005B338B" w:rsidTr="00BD0A09">
        <w:trPr>
          <w:trHeight w:val="1542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 9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Соблюдающий</w:t>
            </w:r>
            <w:proofErr w:type="gramEnd"/>
            <w:r w:rsidRPr="00F459F8">
              <w:rPr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459F8">
              <w:rPr>
                <w:sz w:val="24"/>
                <w:szCs w:val="24"/>
              </w:rPr>
              <w:t>психоактивных</w:t>
            </w:r>
            <w:proofErr w:type="spellEnd"/>
            <w:r w:rsidRPr="00F459F8">
              <w:rPr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F459F8">
              <w:rPr>
                <w:sz w:val="24"/>
                <w:szCs w:val="24"/>
              </w:rPr>
              <w:t>Сохраняющий</w:t>
            </w:r>
            <w:proofErr w:type="gramEnd"/>
            <w:r w:rsidRPr="00F459F8">
              <w:rPr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30067E" w:rsidRPr="005B338B" w:rsidTr="00BD0A09">
        <w:trPr>
          <w:trHeight w:val="880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 10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30067E" w:rsidRPr="005B338B" w:rsidTr="00BD0A09">
        <w:trPr>
          <w:trHeight w:val="1080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ЛР-СОП-1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 xml:space="preserve">Способный  реализовывать условия и принципы духовно - нравственного воспитания на основе базовых национальных и региональных ценностей, приоритетов </w:t>
            </w:r>
            <w:r w:rsidRPr="00F459F8">
              <w:rPr>
                <w:color w:val="000000"/>
                <w:sz w:val="24"/>
                <w:szCs w:val="24"/>
                <w:shd w:val="clear" w:color="auto" w:fill="FFFFFF"/>
              </w:rPr>
              <w:t>АНПОО "Кубанский институт профессионального образования"</w:t>
            </w:r>
          </w:p>
        </w:tc>
      </w:tr>
      <w:tr w:rsidR="0030067E" w:rsidRPr="005B338B" w:rsidTr="00BD0A09">
        <w:trPr>
          <w:trHeight w:val="713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ЛР-СОП-2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Демонстрирующий приверженность</w:t>
            </w:r>
            <w:r>
              <w:rPr>
                <w:sz w:val="24"/>
                <w:szCs w:val="24"/>
              </w:rPr>
              <w:t xml:space="preserve"> </w:t>
            </w:r>
            <w:r w:rsidRPr="00F459F8">
              <w:rPr>
                <w:color w:val="000000"/>
                <w:sz w:val="24"/>
                <w:szCs w:val="24"/>
                <w:shd w:val="clear" w:color="auto" w:fill="FFFFFF"/>
              </w:rPr>
              <w:t>АНПОО  «Кубанский институт профессионального образования»</w:t>
            </w:r>
          </w:p>
        </w:tc>
      </w:tr>
      <w:tr w:rsidR="0030067E" w:rsidRPr="005B338B" w:rsidTr="00BD0A09">
        <w:trPr>
          <w:trHeight w:val="1134"/>
        </w:trPr>
        <w:tc>
          <w:tcPr>
            <w:tcW w:w="1101" w:type="dxa"/>
            <w:vAlign w:val="center"/>
          </w:tcPr>
          <w:p w:rsidR="0030067E" w:rsidRPr="00F459F8" w:rsidRDefault="0030067E" w:rsidP="00BD0A09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 w:rsidRPr="00F459F8">
              <w:rPr>
                <w:bCs/>
                <w:iCs/>
                <w:sz w:val="24"/>
                <w:szCs w:val="24"/>
              </w:rPr>
              <w:t>ЛР-СОП-3</w:t>
            </w:r>
          </w:p>
        </w:tc>
        <w:tc>
          <w:tcPr>
            <w:tcW w:w="8753" w:type="dxa"/>
            <w:vAlign w:val="center"/>
          </w:tcPr>
          <w:p w:rsidR="0030067E" w:rsidRPr="00F459F8" w:rsidRDefault="0030067E" w:rsidP="00BD0A09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Адекватно оценивающий свои способности  и возможности, ответственно относящийся к  процессу обучения и его результатам</w:t>
            </w:r>
          </w:p>
        </w:tc>
      </w:tr>
    </w:tbl>
    <w:p w:rsidR="00CF6E6E" w:rsidRPr="002E4E8D" w:rsidRDefault="00CF6E6E" w:rsidP="002E4E8D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2E4E8D" w:rsidRDefault="00CF6E6E" w:rsidP="002E4E8D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2E4E8D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"/>
        <w:gridCol w:w="8523"/>
      </w:tblGrid>
      <w:tr w:rsidR="0030067E" w:rsidRPr="005B338B" w:rsidTr="00BD0A09">
        <w:trPr>
          <w:trHeight w:val="265"/>
        </w:trPr>
        <w:tc>
          <w:tcPr>
            <w:tcW w:w="1224" w:type="dxa"/>
            <w:gridSpan w:val="2"/>
          </w:tcPr>
          <w:p w:rsidR="0030067E" w:rsidRPr="005B338B" w:rsidRDefault="0030067E" w:rsidP="00BD0A09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23" w:type="dxa"/>
          </w:tcPr>
          <w:p w:rsidR="0030067E" w:rsidRPr="005B338B" w:rsidRDefault="0030067E" w:rsidP="00BD0A09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iCs/>
                <w:sz w:val="24"/>
                <w:szCs w:val="24"/>
              </w:rPr>
              <w:t>видов деятельности и профессиональных компетенций</w:t>
            </w:r>
          </w:p>
        </w:tc>
      </w:tr>
      <w:tr w:rsidR="0030067E" w:rsidRPr="00847F47" w:rsidTr="00BD0A09">
        <w:trPr>
          <w:trHeight w:val="265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30067E" w:rsidRPr="005B338B" w:rsidTr="00BD0A09">
        <w:trPr>
          <w:trHeight w:val="265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30067E" w:rsidRPr="005B338B" w:rsidTr="00BD0A09">
        <w:trPr>
          <w:trHeight w:val="316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30067E" w:rsidRPr="005B338B" w:rsidTr="00BD0A09">
        <w:trPr>
          <w:trHeight w:val="316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30067E" w:rsidRPr="00847F47" w:rsidTr="00BD0A09">
        <w:trPr>
          <w:trHeight w:val="316"/>
        </w:trPr>
        <w:tc>
          <w:tcPr>
            <w:tcW w:w="1224" w:type="dxa"/>
            <w:gridSpan w:val="2"/>
            <w:vAlign w:val="center"/>
          </w:tcPr>
          <w:p w:rsidR="0030067E" w:rsidRPr="00847F47" w:rsidRDefault="0030067E" w:rsidP="00BD0A09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47F47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pStyle w:val="ConsPlusNormal"/>
              <w:ind w:firstLine="52"/>
              <w:jc w:val="both"/>
              <w:rPr>
                <w:b/>
              </w:rPr>
            </w:pPr>
            <w:r w:rsidRPr="00847F47">
              <w:rPr>
                <w:b/>
              </w:rPr>
              <w:t>Участие в лечебно-диагностическом и реабилитационном процессах</w:t>
            </w:r>
          </w:p>
        </w:tc>
      </w:tr>
      <w:tr w:rsidR="0030067E" w:rsidRPr="005B338B" w:rsidTr="00BD0A09">
        <w:trPr>
          <w:trHeight w:val="316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 xml:space="preserve">Представлять информацию в понятном для пациента виде, объяснять ему суть </w:t>
            </w:r>
            <w:r w:rsidRPr="00847F47">
              <w:rPr>
                <w:kern w:val="1"/>
                <w:sz w:val="24"/>
                <w:szCs w:val="24"/>
              </w:rPr>
              <w:lastRenderedPageBreak/>
              <w:t>вмешательств</w:t>
            </w:r>
          </w:p>
        </w:tc>
      </w:tr>
      <w:tr w:rsidR="0030067E" w:rsidRPr="00FA3BFE" w:rsidTr="00BD0A09">
        <w:trPr>
          <w:trHeight w:val="316"/>
        </w:trPr>
        <w:tc>
          <w:tcPr>
            <w:tcW w:w="1224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lastRenderedPageBreak/>
              <w:t xml:space="preserve">ПК </w:t>
            </w:r>
            <w:r w:rsidRPr="00847F47">
              <w:rPr>
                <w:bCs/>
                <w:kern w:val="1"/>
                <w:sz w:val="24"/>
                <w:szCs w:val="24"/>
              </w:rPr>
              <w:t>2.2.</w:t>
            </w:r>
          </w:p>
        </w:tc>
        <w:tc>
          <w:tcPr>
            <w:tcW w:w="8523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kern w:val="1"/>
                <w:sz w:val="24"/>
                <w:szCs w:val="24"/>
              </w:rPr>
              <w:t>2.3.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 xml:space="preserve">Сотрудничать </w:t>
            </w:r>
            <w:proofErr w:type="gramStart"/>
            <w:r w:rsidRPr="00847F47">
              <w:rPr>
                <w:kern w:val="1"/>
                <w:sz w:val="24"/>
                <w:szCs w:val="24"/>
              </w:rPr>
              <w:t>со</w:t>
            </w:r>
            <w:proofErr w:type="gramEnd"/>
            <w:r w:rsidRPr="00847F47">
              <w:rPr>
                <w:kern w:val="1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ПК 2.4.</w:t>
            </w:r>
            <w:r w:rsidRPr="00847F47">
              <w:rPr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pStyle w:val="21"/>
              <w:widowControl w:val="0"/>
              <w:ind w:left="0" w:firstLine="0"/>
              <w:jc w:val="both"/>
            </w:pPr>
            <w:r w:rsidRPr="00847F47">
              <w:rPr>
                <w:bCs/>
                <w:kern w:val="1"/>
              </w:rPr>
              <w:t>ПК 2.5.</w:t>
            </w:r>
          </w:p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ПК 2.6.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 xml:space="preserve">ПК 2.7. 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30067E" w:rsidRPr="005B338B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2.8. 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Оказывать паллиативную помощь</w:t>
            </w:r>
          </w:p>
        </w:tc>
      </w:tr>
      <w:tr w:rsidR="0030067E" w:rsidRPr="00847F47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3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30067E" w:rsidRPr="005B338B" w:rsidTr="00BD0A09">
        <w:tc>
          <w:tcPr>
            <w:tcW w:w="1204" w:type="dxa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3.1.</w:t>
            </w:r>
          </w:p>
        </w:tc>
        <w:tc>
          <w:tcPr>
            <w:tcW w:w="8543" w:type="dxa"/>
            <w:gridSpan w:val="2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30067E" w:rsidRPr="005B338B" w:rsidTr="00BD0A09">
        <w:tc>
          <w:tcPr>
            <w:tcW w:w="1204" w:type="dxa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3.2.</w:t>
            </w:r>
          </w:p>
        </w:tc>
        <w:tc>
          <w:tcPr>
            <w:tcW w:w="8543" w:type="dxa"/>
            <w:gridSpan w:val="2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30067E" w:rsidRPr="005B338B" w:rsidTr="00BD0A09">
        <w:tc>
          <w:tcPr>
            <w:tcW w:w="1204" w:type="dxa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3.3.</w:t>
            </w:r>
          </w:p>
        </w:tc>
        <w:tc>
          <w:tcPr>
            <w:tcW w:w="8543" w:type="dxa"/>
            <w:gridSpan w:val="2"/>
            <w:vAlign w:val="center"/>
          </w:tcPr>
          <w:p w:rsidR="0030067E" w:rsidRPr="00847F47" w:rsidRDefault="0030067E" w:rsidP="00BD0A09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30067E" w:rsidRPr="00847F47" w:rsidTr="00BD0A09">
        <w:tc>
          <w:tcPr>
            <w:tcW w:w="1204" w:type="dxa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543" w:type="dxa"/>
            <w:gridSpan w:val="2"/>
          </w:tcPr>
          <w:p w:rsidR="0030067E" w:rsidRPr="00847F47" w:rsidRDefault="0030067E" w:rsidP="00BD0A09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Выполнение работ по одной или нескольким профессиям рабочи</w:t>
            </w:r>
            <w:r>
              <w:rPr>
                <w:b/>
                <w:sz w:val="24"/>
                <w:szCs w:val="24"/>
              </w:rPr>
              <w:t>х</w:t>
            </w:r>
            <w:r w:rsidRPr="00847F47">
              <w:rPr>
                <w:b/>
                <w:sz w:val="24"/>
                <w:szCs w:val="24"/>
              </w:rPr>
              <w:t>, должностям служащих</w:t>
            </w:r>
            <w:r>
              <w:rPr>
                <w:b/>
                <w:sz w:val="24"/>
                <w:szCs w:val="24"/>
              </w:rPr>
              <w:t xml:space="preserve"> (</w:t>
            </w:r>
            <w:hyperlink r:id="rId6" w:history="1">
              <w:r w:rsidRPr="00892493">
                <w:rPr>
                  <w:sz w:val="24"/>
                  <w:szCs w:val="24"/>
                </w:rPr>
                <w:t>24232</w:t>
              </w:r>
            </w:hyperlink>
            <w:r w:rsidRPr="00892493">
              <w:rPr>
                <w:sz w:val="24"/>
                <w:szCs w:val="24"/>
              </w:rPr>
              <w:t xml:space="preserve"> Младшая медицинская сестра по уходу за больными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944B24">
              <w:rPr>
                <w:sz w:val="24"/>
                <w:szCs w:val="24"/>
              </w:rPr>
              <w:t>4.1.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Эффективно общаться с пациентом и его окружением в процессе профессиональной деятельности. 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4.2.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Соблюдать принципы профессиональной этики.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4.3.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4.4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Консультировать пациента и его окружение по вопросам ухода и </w:t>
            </w:r>
            <w:proofErr w:type="spellStart"/>
            <w:r>
              <w:t>самоухода</w:t>
            </w:r>
            <w:proofErr w:type="spellEnd"/>
            <w:r>
              <w:t>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4.5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Оформлять медицинскую документацию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4.6.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Оказывать медицинские услуги в пределах своих полномочий.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4.7.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инфекционную безопасность.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4.8.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безопасную больничную среду для пациентов и персонала.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4.9.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Участвовать в санитарно-просветительской работе среди населения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4.10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Владеть основами гигиенического питания.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4.11</w:t>
            </w:r>
          </w:p>
        </w:tc>
        <w:tc>
          <w:tcPr>
            <w:tcW w:w="8543" w:type="dxa"/>
            <w:gridSpan w:val="2"/>
          </w:tcPr>
          <w:p w:rsidR="0030067E" w:rsidRPr="004C30D6" w:rsidRDefault="0030067E" w:rsidP="00BD0A09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производственную санитарию и личную гигиену на рабочем месте.</w:t>
            </w:r>
          </w:p>
        </w:tc>
      </w:tr>
      <w:tr w:rsidR="0030067E" w:rsidRPr="004C30D6" w:rsidTr="00BD0A09">
        <w:tc>
          <w:tcPr>
            <w:tcW w:w="1204" w:type="dxa"/>
          </w:tcPr>
          <w:p w:rsidR="0030067E" w:rsidRPr="00944B24" w:rsidRDefault="0030067E" w:rsidP="00BD0A0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4.12</w:t>
            </w:r>
          </w:p>
        </w:tc>
        <w:tc>
          <w:tcPr>
            <w:tcW w:w="8543" w:type="dxa"/>
            <w:gridSpan w:val="2"/>
          </w:tcPr>
          <w:p w:rsidR="0030067E" w:rsidRDefault="0030067E" w:rsidP="00BD0A09">
            <w:pPr>
              <w:pStyle w:val="ConsPlusNormal"/>
              <w:spacing w:line="276" w:lineRule="auto"/>
              <w:ind w:firstLine="32"/>
              <w:jc w:val="both"/>
            </w:pPr>
            <w:r>
              <w:t>Осуществлять сестринский процесс.</w:t>
            </w:r>
          </w:p>
        </w:tc>
      </w:tr>
    </w:tbl>
    <w:p w:rsidR="00CF6E6E" w:rsidRPr="002E4E8D" w:rsidRDefault="00CF6E6E" w:rsidP="002E4E8D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2E4E8D" w:rsidRDefault="00CF6E6E" w:rsidP="002E4E8D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proofErr w:type="gramStart"/>
      <w:r w:rsidRPr="002E4E8D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2E4E8D">
        <w:rPr>
          <w:b/>
          <w:bCs/>
          <w:color w:val="000000"/>
          <w:sz w:val="24"/>
          <w:szCs w:val="24"/>
        </w:rPr>
        <w:t>учебной</w:t>
      </w:r>
      <w:r w:rsidRPr="002E4E8D">
        <w:rPr>
          <w:b/>
          <w:bCs/>
          <w:color w:val="000000"/>
          <w:sz w:val="24"/>
          <w:szCs w:val="24"/>
        </w:rPr>
        <w:t xml:space="preserve"> практики (по</w:t>
      </w:r>
      <w:proofErr w:type="gramEnd"/>
      <w:r w:rsidRPr="002E4E8D">
        <w:rPr>
          <w:b/>
          <w:bCs/>
          <w:color w:val="000000"/>
          <w:sz w:val="24"/>
          <w:szCs w:val="24"/>
        </w:rPr>
        <w:t xml:space="preserve"> профилю специальности)</w:t>
      </w:r>
      <w:r w:rsidRPr="002E4E8D">
        <w:rPr>
          <w:b/>
          <w:bCs/>
          <w:i/>
          <w:iCs/>
          <w:color w:val="000000"/>
          <w:sz w:val="24"/>
          <w:szCs w:val="24"/>
        </w:rPr>
        <w:t>:</w:t>
      </w:r>
    </w:p>
    <w:p w:rsidR="0030067E" w:rsidRPr="00554BAC" w:rsidRDefault="0030067E" w:rsidP="0030067E">
      <w:pPr>
        <w:ind w:firstLine="709"/>
        <w:rPr>
          <w:color w:val="000000"/>
          <w:sz w:val="24"/>
          <w:szCs w:val="24"/>
        </w:rPr>
      </w:pPr>
      <w:r w:rsidRPr="00554BAC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>360</w:t>
      </w:r>
      <w:r w:rsidRPr="00554BAC">
        <w:rPr>
          <w:color w:val="000000"/>
          <w:sz w:val="24"/>
          <w:szCs w:val="24"/>
        </w:rPr>
        <w:t xml:space="preserve"> часов, </w:t>
      </w:r>
    </w:p>
    <w:p w:rsidR="0030067E" w:rsidRPr="00554BAC" w:rsidRDefault="0030067E" w:rsidP="0030067E">
      <w:pPr>
        <w:ind w:firstLine="709"/>
        <w:rPr>
          <w:i/>
          <w:color w:val="000000"/>
          <w:sz w:val="24"/>
          <w:szCs w:val="24"/>
        </w:rPr>
      </w:pPr>
      <w:r w:rsidRPr="00554BAC">
        <w:rPr>
          <w:color w:val="000000"/>
          <w:sz w:val="24"/>
          <w:szCs w:val="24"/>
        </w:rPr>
        <w:t>в том числе:</w:t>
      </w:r>
    </w:p>
    <w:p w:rsidR="0030067E" w:rsidRPr="000E0295" w:rsidRDefault="0030067E" w:rsidP="0030067E">
      <w:pPr>
        <w:shd w:val="clear" w:color="auto" w:fill="FFFFFF"/>
        <w:ind w:left="538"/>
        <w:rPr>
          <w:i/>
          <w:iCs/>
          <w:color w:val="FF0000"/>
          <w:sz w:val="24"/>
          <w:szCs w:val="24"/>
        </w:rPr>
      </w:pPr>
    </w:p>
    <w:tbl>
      <w:tblPr>
        <w:tblStyle w:val="af0"/>
        <w:tblW w:w="9632" w:type="dxa"/>
        <w:tblLook w:val="04A0" w:firstRow="1" w:lastRow="0" w:firstColumn="1" w:lastColumn="0" w:noHBand="0" w:noVBand="1"/>
      </w:tblPr>
      <w:tblGrid>
        <w:gridCol w:w="2919"/>
        <w:gridCol w:w="2914"/>
        <w:gridCol w:w="3799"/>
      </w:tblGrid>
      <w:tr w:rsidR="0030067E" w:rsidRPr="00355A23" w:rsidTr="00BD0A09">
        <w:trPr>
          <w:trHeight w:val="351"/>
        </w:trPr>
        <w:tc>
          <w:tcPr>
            <w:tcW w:w="2919" w:type="dxa"/>
            <w:vAlign w:val="center"/>
          </w:tcPr>
          <w:p w:rsidR="0030067E" w:rsidRPr="00355A23" w:rsidRDefault="0030067E" w:rsidP="00BD0A09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vAlign w:val="center"/>
          </w:tcPr>
          <w:p w:rsidR="0030067E" w:rsidRPr="00355A23" w:rsidRDefault="0030067E" w:rsidP="00BD0A09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99" w:type="dxa"/>
            <w:vAlign w:val="center"/>
          </w:tcPr>
          <w:p w:rsidR="0030067E" w:rsidRPr="00355A23" w:rsidRDefault="0030067E" w:rsidP="00BD0A09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 том числе в форме практической подготовке</w:t>
            </w:r>
          </w:p>
        </w:tc>
      </w:tr>
      <w:tr w:rsidR="0030067E" w:rsidTr="00BD0A09">
        <w:trPr>
          <w:trHeight w:val="171"/>
        </w:trPr>
        <w:tc>
          <w:tcPr>
            <w:tcW w:w="291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30067E" w:rsidTr="00BD0A09">
        <w:trPr>
          <w:trHeight w:val="171"/>
        </w:trPr>
        <w:tc>
          <w:tcPr>
            <w:tcW w:w="2919" w:type="dxa"/>
            <w:vAlign w:val="center"/>
          </w:tcPr>
          <w:p w:rsidR="0030067E" w:rsidRPr="00D84F0A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9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30067E" w:rsidTr="00BD0A09">
        <w:trPr>
          <w:trHeight w:val="171"/>
        </w:trPr>
        <w:tc>
          <w:tcPr>
            <w:tcW w:w="291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2914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0067E" w:rsidTr="00BD0A09">
        <w:trPr>
          <w:trHeight w:val="171"/>
        </w:trPr>
        <w:tc>
          <w:tcPr>
            <w:tcW w:w="291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914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9" w:type="dxa"/>
            <w:vAlign w:val="center"/>
          </w:tcPr>
          <w:p w:rsidR="0030067E" w:rsidRDefault="0030067E" w:rsidP="00BD0A09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CF6E6E" w:rsidRPr="002E4E8D" w:rsidRDefault="00CF6E6E" w:rsidP="002E4E8D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D7574" w:rsidRPr="002E4E8D" w:rsidRDefault="00CD7574" w:rsidP="002E4E8D">
      <w:pPr>
        <w:ind w:firstLine="567"/>
        <w:jc w:val="both"/>
        <w:rPr>
          <w:b/>
          <w:sz w:val="24"/>
          <w:szCs w:val="24"/>
        </w:rPr>
      </w:pPr>
    </w:p>
    <w:p w:rsidR="00740597" w:rsidRPr="002E4E8D" w:rsidRDefault="00CF6E6E" w:rsidP="002E4E8D">
      <w:pPr>
        <w:ind w:firstLine="567"/>
        <w:jc w:val="both"/>
        <w:rPr>
          <w:b/>
          <w:sz w:val="24"/>
          <w:szCs w:val="24"/>
        </w:rPr>
      </w:pPr>
      <w:r w:rsidRPr="002E4E8D">
        <w:rPr>
          <w:b/>
          <w:sz w:val="24"/>
          <w:szCs w:val="24"/>
        </w:rPr>
        <w:lastRenderedPageBreak/>
        <w:t xml:space="preserve">5 </w:t>
      </w:r>
      <w:r w:rsidR="00740597" w:rsidRPr="002E4E8D">
        <w:rPr>
          <w:b/>
          <w:sz w:val="24"/>
          <w:szCs w:val="24"/>
        </w:rPr>
        <w:t xml:space="preserve">Виды работ </w:t>
      </w:r>
      <w:r w:rsidR="00AC795E" w:rsidRPr="002E4E8D">
        <w:rPr>
          <w:b/>
          <w:sz w:val="24"/>
          <w:szCs w:val="24"/>
        </w:rPr>
        <w:t>учебной</w:t>
      </w:r>
      <w:r w:rsidRPr="002E4E8D">
        <w:rPr>
          <w:b/>
          <w:sz w:val="24"/>
          <w:szCs w:val="24"/>
        </w:rPr>
        <w:t xml:space="preserve"> практики</w:t>
      </w:r>
    </w:p>
    <w:p w:rsidR="0029198C" w:rsidRPr="00D4743C" w:rsidRDefault="0030067E" w:rsidP="002E4E8D">
      <w:pPr>
        <w:ind w:firstLine="567"/>
        <w:jc w:val="both"/>
        <w:rPr>
          <w:b/>
          <w:sz w:val="24"/>
          <w:szCs w:val="24"/>
        </w:rPr>
      </w:pPr>
      <w:bookmarkStart w:id="0" w:name="_GoBack"/>
      <w:r w:rsidRPr="00D4743C">
        <w:rPr>
          <w:b/>
          <w:sz w:val="24"/>
        </w:rPr>
        <w:t>ПМ. 01 Проведение лабораторных микробиологических и иммунологических исследований</w:t>
      </w:r>
      <w:r w:rsidRPr="00D4743C">
        <w:rPr>
          <w:b/>
        </w:rPr>
        <w:t>.</w:t>
      </w:r>
    </w:p>
    <w:bookmarkEnd w:id="0"/>
    <w:p w:rsidR="001B082B" w:rsidRPr="002E4E8D" w:rsidRDefault="0030067E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E58">
        <w:rPr>
          <w:rFonts w:ascii="Times New Roman" w:hAnsi="Times New Roman"/>
          <w:sz w:val="24"/>
          <w:szCs w:val="24"/>
        </w:rPr>
        <w:t>Период новорожденности</w:t>
      </w:r>
      <w:r w:rsidR="001B082B" w:rsidRPr="002E4E8D">
        <w:rPr>
          <w:rFonts w:ascii="Times New Roman" w:hAnsi="Times New Roman"/>
          <w:sz w:val="24"/>
          <w:szCs w:val="24"/>
        </w:rPr>
        <w:t>.</w:t>
      </w:r>
    </w:p>
    <w:p w:rsidR="001B082B" w:rsidRPr="002E4E8D" w:rsidRDefault="0030067E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150">
        <w:rPr>
          <w:rFonts w:ascii="Times New Roman" w:hAnsi="Times New Roman"/>
          <w:bCs/>
          <w:sz w:val="24"/>
          <w:szCs w:val="24"/>
        </w:rPr>
        <w:t>Период грудного возраста</w:t>
      </w:r>
      <w:r w:rsidR="001B082B" w:rsidRPr="002E4E8D">
        <w:rPr>
          <w:rFonts w:ascii="Times New Roman" w:hAnsi="Times New Roman"/>
          <w:sz w:val="24"/>
          <w:szCs w:val="24"/>
        </w:rPr>
        <w:t>.</w:t>
      </w:r>
    </w:p>
    <w:p w:rsidR="001B082B" w:rsidRDefault="0030067E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детей первого года жизни</w:t>
      </w:r>
      <w:r w:rsidR="001B082B" w:rsidRPr="002E4E8D">
        <w:rPr>
          <w:rFonts w:ascii="Times New Roman" w:hAnsi="Times New Roman"/>
          <w:sz w:val="24"/>
          <w:szCs w:val="24"/>
        </w:rPr>
        <w:t>.</w:t>
      </w:r>
    </w:p>
    <w:p w:rsidR="0030067E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</w:t>
      </w:r>
      <w:proofErr w:type="spellStart"/>
      <w:r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дошкольного возраста</w:t>
      </w:r>
    </w:p>
    <w:p w:rsidR="007C3639" w:rsidRPr="007C3639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Период младшего школьного возраста</w:t>
      </w:r>
      <w:r>
        <w:rPr>
          <w:rFonts w:ascii="Times New Roman" w:hAnsi="Times New Roman"/>
          <w:sz w:val="24"/>
          <w:szCs w:val="28"/>
        </w:rPr>
        <w:t>.</w:t>
      </w:r>
    </w:p>
    <w:p w:rsidR="007C3639" w:rsidRPr="007C3639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Период старшего школьного возраста (подростковый, пубертатный)</w:t>
      </w:r>
    </w:p>
    <w:p w:rsidR="007C3639" w:rsidRPr="007C3639" w:rsidRDefault="007C3639" w:rsidP="007C3639">
      <w:pPr>
        <w:pStyle w:val="a6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C3639">
        <w:rPr>
          <w:rFonts w:ascii="Times New Roman" w:hAnsi="Times New Roman"/>
          <w:bCs/>
          <w:sz w:val="24"/>
          <w:szCs w:val="24"/>
        </w:rPr>
        <w:t>«</w:t>
      </w:r>
      <w:r w:rsidRPr="007C3639">
        <w:rPr>
          <w:rFonts w:ascii="Times New Roman" w:hAnsi="Times New Roman"/>
          <w:bCs/>
          <w:sz w:val="24"/>
          <w:szCs w:val="24"/>
        </w:rPr>
        <w:t>Организация и структура ПМСП»</w:t>
      </w:r>
    </w:p>
    <w:p w:rsidR="007C3639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E5D">
        <w:rPr>
          <w:rFonts w:ascii="Times New Roman" w:hAnsi="Times New Roman"/>
          <w:sz w:val="24"/>
          <w:szCs w:val="24"/>
        </w:rPr>
        <w:t>«</w:t>
      </w:r>
      <w:r w:rsidRPr="00166E5D">
        <w:rPr>
          <w:rFonts w:ascii="Times New Roman" w:hAnsi="Times New Roman"/>
          <w:bCs/>
          <w:sz w:val="24"/>
          <w:szCs w:val="24"/>
        </w:rPr>
        <w:t>Профилактика инфекционных и не инфекционных заболеваний</w:t>
      </w:r>
      <w:r w:rsidRPr="00166E5D">
        <w:rPr>
          <w:rFonts w:ascii="Times New Roman" w:hAnsi="Times New Roman"/>
          <w:sz w:val="24"/>
          <w:szCs w:val="24"/>
        </w:rPr>
        <w:t>»</w:t>
      </w:r>
    </w:p>
    <w:p w:rsidR="007C3639" w:rsidRPr="007C3639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E5D">
        <w:rPr>
          <w:rFonts w:ascii="Times New Roman" w:hAnsi="Times New Roman"/>
          <w:bCs/>
          <w:sz w:val="24"/>
          <w:szCs w:val="24"/>
        </w:rPr>
        <w:t>«Диспансеризация»</w:t>
      </w:r>
    </w:p>
    <w:p w:rsidR="007C3639" w:rsidRDefault="007C3639" w:rsidP="002E4E8D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6E5D">
        <w:rPr>
          <w:rFonts w:ascii="Times New Roman" w:hAnsi="Times New Roman"/>
          <w:sz w:val="24"/>
          <w:szCs w:val="24"/>
        </w:rPr>
        <w:t>«Социальное партнерство в профилактической деятельности»</w:t>
      </w:r>
    </w:p>
    <w:p w:rsidR="007C3639" w:rsidRPr="007C3639" w:rsidRDefault="007C3639" w:rsidP="007C3639">
      <w:pPr>
        <w:pStyle w:val="a6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C3639">
        <w:rPr>
          <w:rFonts w:ascii="Times New Roman" w:hAnsi="Times New Roman"/>
          <w:sz w:val="24"/>
          <w:szCs w:val="24"/>
        </w:rPr>
        <w:t>«Участие медицинской сестры в экспертизе трудоспособности»</w:t>
      </w:r>
    </w:p>
    <w:p w:rsidR="00026CD8" w:rsidRPr="002E4E8D" w:rsidRDefault="007C3639" w:rsidP="002E4E8D">
      <w:pPr>
        <w:pStyle w:val="ad"/>
        <w:ind w:firstLine="567"/>
        <w:jc w:val="both"/>
        <w:rPr>
          <w:b/>
        </w:rPr>
      </w:pPr>
      <w:proofErr w:type="gramStart"/>
      <w:r w:rsidRPr="007C3639">
        <w:rPr>
          <w:b/>
        </w:rPr>
        <w:t>ПМ.02 Участие в лечебно-диагностическом и реабилитационном процессах</w:t>
      </w:r>
      <w:r w:rsidR="001B082B" w:rsidRPr="002E4E8D">
        <w:rPr>
          <w:b/>
        </w:rPr>
        <w:t>.</w:t>
      </w:r>
      <w:proofErr w:type="gramEnd"/>
    </w:p>
    <w:p w:rsidR="001B082B" w:rsidRPr="002E4E8D" w:rsidRDefault="007C3639" w:rsidP="002E4E8D">
      <w:pPr>
        <w:pStyle w:val="ad"/>
        <w:numPr>
          <w:ilvl w:val="0"/>
          <w:numId w:val="8"/>
        </w:numPr>
        <w:jc w:val="both"/>
      </w:pPr>
      <w:r w:rsidRPr="00B3161C">
        <w:t>Сестринский уход при заболеваниях органов дыхания</w:t>
      </w:r>
      <w:r w:rsidR="001B082B" w:rsidRPr="002E4E8D">
        <w:t>.</w:t>
      </w:r>
    </w:p>
    <w:p w:rsidR="002E4E8D" w:rsidRDefault="007C3639" w:rsidP="002E4E8D">
      <w:pPr>
        <w:pStyle w:val="ad"/>
        <w:numPr>
          <w:ilvl w:val="0"/>
          <w:numId w:val="8"/>
        </w:numPr>
        <w:jc w:val="both"/>
      </w:pPr>
      <w:r w:rsidRPr="00C04C15">
        <w:t xml:space="preserve">Сестринский уход при заболеваниях </w:t>
      </w:r>
      <w:proofErr w:type="gramStart"/>
      <w:r w:rsidRPr="00C04C15">
        <w:t>сердечно-сосудистой</w:t>
      </w:r>
      <w:proofErr w:type="gramEnd"/>
      <w:r w:rsidRPr="00C04C15">
        <w:t xml:space="preserve"> системы</w:t>
      </w:r>
      <w:r w:rsidR="002E4E8D" w:rsidRPr="002E4E8D">
        <w:t>.</w:t>
      </w:r>
    </w:p>
    <w:p w:rsidR="007C3639" w:rsidRDefault="007C3639" w:rsidP="002E4E8D">
      <w:pPr>
        <w:pStyle w:val="ad"/>
        <w:numPr>
          <w:ilvl w:val="0"/>
          <w:numId w:val="8"/>
        </w:numPr>
        <w:jc w:val="both"/>
      </w:pPr>
      <w:r w:rsidRPr="00C04C15">
        <w:t xml:space="preserve">Сестринский уход при заболеваниях </w:t>
      </w:r>
      <w:r w:rsidRPr="00C04C15">
        <w:rPr>
          <w:rFonts w:eastAsia="Calibri"/>
        </w:rPr>
        <w:t>органов пищеварения</w:t>
      </w:r>
      <w:r w:rsidRPr="00C04C15">
        <w:t>, эндокринной системы и нарушениях обмена веществ</w:t>
      </w:r>
      <w:r>
        <w:t>.</w:t>
      </w:r>
    </w:p>
    <w:p w:rsidR="007C3639" w:rsidRDefault="007C3639" w:rsidP="002E4E8D">
      <w:pPr>
        <w:pStyle w:val="ad"/>
        <w:numPr>
          <w:ilvl w:val="0"/>
          <w:numId w:val="8"/>
        </w:numPr>
        <w:jc w:val="both"/>
      </w:pPr>
      <w:r w:rsidRPr="00075176">
        <w:t>Сестринская помощь при заболеваниях мочевыделительной системы</w:t>
      </w:r>
      <w:r>
        <w:t>.</w:t>
      </w:r>
    </w:p>
    <w:p w:rsidR="007C3639" w:rsidRDefault="007C3639" w:rsidP="002E4E8D">
      <w:pPr>
        <w:pStyle w:val="ad"/>
        <w:numPr>
          <w:ilvl w:val="0"/>
          <w:numId w:val="8"/>
        </w:numPr>
        <w:jc w:val="both"/>
      </w:pPr>
      <w:r w:rsidRPr="00075176">
        <w:t>Сестринский уход при болезнях крови и кроветворных органов</w:t>
      </w:r>
      <w:r>
        <w:t>.</w:t>
      </w:r>
    </w:p>
    <w:p w:rsidR="007C3639" w:rsidRDefault="007C3639" w:rsidP="002E4E8D">
      <w:pPr>
        <w:pStyle w:val="ad"/>
        <w:numPr>
          <w:ilvl w:val="0"/>
          <w:numId w:val="8"/>
        </w:numPr>
        <w:jc w:val="both"/>
      </w:pPr>
      <w:r w:rsidRPr="00075176">
        <w:t xml:space="preserve">Сестринский уход при заболеваниях опорно-двигательного аппарата и острых </w:t>
      </w:r>
      <w:proofErr w:type="spellStart"/>
      <w:r w:rsidRPr="00075176">
        <w:t>аллергозах</w:t>
      </w:r>
      <w:proofErr w:type="spellEnd"/>
      <w: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proofErr w:type="gramStart"/>
      <w:r w:rsidRPr="00075176">
        <w:rPr>
          <w:rFonts w:eastAsia="Calibri"/>
          <w:bCs/>
        </w:rPr>
        <w:t>Сестринский</w:t>
      </w:r>
      <w:proofErr w:type="gramEnd"/>
      <w:r w:rsidRPr="00075176">
        <w:rPr>
          <w:rFonts w:eastAsia="Calibri"/>
          <w:bCs/>
        </w:rPr>
        <w:t xml:space="preserve"> уходе за недоношенными детьми. Сестринский уход</w:t>
      </w:r>
      <w:r>
        <w:rPr>
          <w:rFonts w:eastAsia="Calibri"/>
          <w:bCs/>
        </w:rPr>
        <w:t xml:space="preserve"> при заболеваниях новорожденных</w:t>
      </w:r>
      <w:r>
        <w:rPr>
          <w:rFonts w:eastAsia="Calibri"/>
          <w:bCs/>
        </w:rPr>
        <w:t xml:space="preserve">. 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7C3639">
        <w:rPr>
          <w:bCs/>
        </w:rPr>
        <w:t xml:space="preserve">Сестринский уход при  патологии </w:t>
      </w:r>
      <w:proofErr w:type="gramStart"/>
      <w:r w:rsidRPr="007C3639">
        <w:rPr>
          <w:bCs/>
        </w:rPr>
        <w:t>сердечно-сосудистой</w:t>
      </w:r>
      <w:proofErr w:type="gramEnd"/>
      <w:r w:rsidRPr="007C3639">
        <w:rPr>
          <w:bCs/>
        </w:rPr>
        <w:t xml:space="preserve"> системы.</w:t>
      </w:r>
      <w:r w:rsidRPr="007C3639">
        <w:rPr>
          <w:bCs/>
        </w:rPr>
        <w:t xml:space="preserve"> </w:t>
      </w:r>
      <w:r w:rsidRPr="00075176">
        <w:rPr>
          <w:bCs/>
        </w:rPr>
        <w:t>Сестринский уход при болезнях крови и кроветворных органов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bCs/>
        </w:rPr>
        <w:t xml:space="preserve">Сестринский уход </w:t>
      </w:r>
      <w:r w:rsidRPr="00075176">
        <w:rPr>
          <w:rFonts w:eastAsia="Calibri"/>
          <w:bCs/>
        </w:rPr>
        <w:t>при заболеваниях ЛОР органов</w:t>
      </w:r>
      <w:r>
        <w:rPr>
          <w:rFonts w:eastAsia="Calibri"/>
          <w:bCs/>
        </w:rP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bCs/>
        </w:rPr>
        <w:t xml:space="preserve">Сестринский уход </w:t>
      </w:r>
      <w:r w:rsidRPr="00075176">
        <w:rPr>
          <w:rFonts w:eastAsia="Calibri"/>
          <w:bCs/>
        </w:rPr>
        <w:t>при заболеваниях органов дыхания</w:t>
      </w:r>
      <w:r>
        <w:rPr>
          <w:rFonts w:eastAsia="Calibri"/>
          <w:bCs/>
        </w:rP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bCs/>
        </w:rPr>
        <w:t xml:space="preserve">Сестринский уход </w:t>
      </w:r>
      <w:r w:rsidRPr="00075176">
        <w:rPr>
          <w:rFonts w:eastAsia="Calibri"/>
          <w:bCs/>
        </w:rPr>
        <w:t>при заболеваниях органов пищеварения</w:t>
      </w:r>
      <w:r>
        <w:rPr>
          <w:rFonts w:eastAsia="Calibri"/>
          <w:bCs/>
        </w:rP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bCs/>
        </w:rPr>
        <w:t xml:space="preserve">Сестринский уход </w:t>
      </w:r>
      <w:r>
        <w:rPr>
          <w:bCs/>
        </w:rPr>
        <w:t xml:space="preserve"> </w:t>
      </w:r>
      <w:r w:rsidRPr="00075176">
        <w:rPr>
          <w:rFonts w:eastAsia="Calibri"/>
          <w:bCs/>
        </w:rPr>
        <w:t>при инфекционных заболеваниях у детей</w:t>
      </w:r>
      <w:r>
        <w:rPr>
          <w:rFonts w:eastAsia="Calibri"/>
          <w:bCs/>
        </w:rP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 xml:space="preserve">Сестринская помощь при кишечных инфекциях и </w:t>
      </w:r>
      <w:proofErr w:type="spellStart"/>
      <w:r w:rsidRPr="00075176">
        <w:t>энтеральных</w:t>
      </w:r>
      <w:proofErr w:type="spellEnd"/>
      <w:r w:rsidRPr="00075176">
        <w:t xml:space="preserve"> гепатитах. Сан-</w:t>
      </w:r>
      <w:proofErr w:type="spellStart"/>
      <w:r w:rsidRPr="00075176">
        <w:t>эпид</w:t>
      </w:r>
      <w:proofErr w:type="spellEnd"/>
      <w:r w:rsidRPr="00075176">
        <w:t>. режима в  кишечном отделении ЛПУ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Сестринская помощь и инфекционная безопасность при парентеральных и трансмиссивных инфекциях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Сестринская деятельность при воздушно-капельных (вирусных и бактериальных) инфекциях. Вакцинопрофилактика.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Инфекционная безопаснос</w:t>
      </w:r>
      <w:r>
        <w:t>ть при особо опасных инфекциях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Сестринский процесс при зоонозных инфекциях и инфекциях наружных покровов.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Сестринская деятельность по профилактике туберкулёза и обеспечению инфекционной безопасности.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«Сбор акушерско-гинекологического анамнеза»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«Проведение влагалищных процедур»</w:t>
      </w:r>
      <w: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bCs/>
        </w:rPr>
        <w:t xml:space="preserve">«Подготовка пациентки и </w:t>
      </w:r>
      <w:proofErr w:type="spellStart"/>
      <w:r w:rsidRPr="00075176">
        <w:rPr>
          <w:bCs/>
        </w:rPr>
        <w:t>ассистенция</w:t>
      </w:r>
      <w:proofErr w:type="spellEnd"/>
      <w:r w:rsidRPr="00075176">
        <w:rPr>
          <w:bCs/>
        </w:rPr>
        <w:t xml:space="preserve"> врачу при гинекологических исследованиях»</w:t>
      </w:r>
      <w:r>
        <w:rPr>
          <w:bCs/>
        </w:rP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«</w:t>
      </w:r>
      <w:r w:rsidRPr="00075176">
        <w:rPr>
          <w:bCs/>
        </w:rPr>
        <w:t>Методы наружного акушерского исследования»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Акушерское пособие</w:t>
      </w:r>
      <w:r w:rsidRPr="00075176">
        <w:rPr>
          <w:bCs/>
        </w:rPr>
        <w:t>»</w:t>
      </w:r>
      <w:r>
        <w:rPr>
          <w:bCs/>
        </w:rPr>
        <w:t>.</w:t>
      </w:r>
    </w:p>
    <w:p w:rsidR="007C3639" w:rsidRP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rPr>
          <w:rFonts w:eastAsia="Calibri"/>
          <w:bCs/>
        </w:rPr>
        <w:t>«Первичный туалет новорожденного»</w:t>
      </w:r>
      <w:r>
        <w:rPr>
          <w:rFonts w:eastAsia="Calibri"/>
          <w:bCs/>
        </w:rP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Асептика и антисептика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Десмургия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lastRenderedPageBreak/>
        <w:t>Гемостаз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>Предоперационный и послеоперационный периоды</w:t>
      </w:r>
      <w:r>
        <w:t>.</w:t>
      </w:r>
    </w:p>
    <w:p w:rsidR="007C3639" w:rsidRDefault="007C3639" w:rsidP="007C3639">
      <w:pPr>
        <w:pStyle w:val="ad"/>
        <w:numPr>
          <w:ilvl w:val="0"/>
          <w:numId w:val="8"/>
        </w:numPr>
        <w:jc w:val="both"/>
      </w:pPr>
      <w:r w:rsidRPr="00075176">
        <w:t xml:space="preserve">Уход за пациентом при ранах и наличии </w:t>
      </w:r>
      <w:proofErr w:type="spellStart"/>
      <w:r w:rsidRPr="00075176">
        <w:t>стом</w:t>
      </w:r>
      <w:proofErr w:type="spellEnd"/>
      <w:r>
        <w:t>.</w:t>
      </w:r>
    </w:p>
    <w:p w:rsidR="002E4E8D" w:rsidRDefault="007C3639" w:rsidP="002E4E8D">
      <w:pPr>
        <w:pStyle w:val="ad"/>
        <w:ind w:firstLine="567"/>
        <w:jc w:val="both"/>
        <w:rPr>
          <w:b/>
          <w:color w:val="000000"/>
        </w:rPr>
      </w:pPr>
      <w:r w:rsidRPr="007C3639">
        <w:rPr>
          <w:b/>
          <w:color w:val="000000"/>
        </w:rPr>
        <w:t>ПМ.03 Оказание доврачебной медицинской помощи при неотложных и экстремальных состояниях</w:t>
      </w:r>
    </w:p>
    <w:p w:rsidR="007C3639" w:rsidRDefault="007C3639" w:rsidP="007C3639">
      <w:pPr>
        <w:pStyle w:val="ad"/>
        <w:numPr>
          <w:ilvl w:val="0"/>
          <w:numId w:val="15"/>
        </w:numPr>
        <w:jc w:val="both"/>
      </w:pPr>
      <w:r w:rsidRPr="00D645FC">
        <w:t xml:space="preserve">Сестринский  уход за тяжелобольными в АРО и </w:t>
      </w:r>
      <w:proofErr w:type="spellStart"/>
      <w:r w:rsidRPr="00D645FC">
        <w:t>ПИТах</w:t>
      </w:r>
      <w:proofErr w:type="spellEnd"/>
      <w:r w:rsidRPr="00D645FC">
        <w:t xml:space="preserve">. Постановка постоянного в/в катетера, уход за </w:t>
      </w:r>
      <w:proofErr w:type="gramStart"/>
      <w:r w:rsidRPr="00D645FC">
        <w:t>в</w:t>
      </w:r>
      <w:proofErr w:type="gramEnd"/>
      <w:r w:rsidRPr="00D645FC">
        <w:t>/в катетером</w:t>
      </w:r>
      <w:r>
        <w:t>.</w:t>
      </w:r>
    </w:p>
    <w:p w:rsidR="007C3639" w:rsidRDefault="007C3639" w:rsidP="007C3639">
      <w:pPr>
        <w:pStyle w:val="ad"/>
        <w:numPr>
          <w:ilvl w:val="0"/>
          <w:numId w:val="15"/>
        </w:numPr>
        <w:jc w:val="both"/>
      </w:pPr>
      <w:r w:rsidRPr="00D645FC">
        <w:t xml:space="preserve">Введение </w:t>
      </w:r>
      <w:proofErr w:type="spellStart"/>
      <w:r w:rsidRPr="00D645FC">
        <w:t>назогастрального</w:t>
      </w:r>
      <w:proofErr w:type="spellEnd"/>
      <w:r w:rsidRPr="00D645FC">
        <w:t xml:space="preserve"> зонда. Кормление тяжелобольных</w:t>
      </w:r>
      <w:r>
        <w:t>.</w:t>
      </w:r>
    </w:p>
    <w:p w:rsidR="007C3639" w:rsidRDefault="007C3639" w:rsidP="007C3639">
      <w:pPr>
        <w:pStyle w:val="ad"/>
        <w:numPr>
          <w:ilvl w:val="0"/>
          <w:numId w:val="15"/>
        </w:numPr>
        <w:jc w:val="both"/>
      </w:pPr>
      <w:r w:rsidRPr="00D645FC">
        <w:t xml:space="preserve">Сестринский уход за </w:t>
      </w:r>
      <w:proofErr w:type="spellStart"/>
      <w:r w:rsidRPr="00D645FC">
        <w:t>трахеостомой</w:t>
      </w:r>
      <w:proofErr w:type="spellEnd"/>
      <w:r w:rsidRPr="00D645FC">
        <w:t xml:space="preserve">, </w:t>
      </w:r>
      <w:proofErr w:type="spellStart"/>
      <w:r w:rsidRPr="00D645FC">
        <w:t>трахеостомической</w:t>
      </w:r>
      <w:proofErr w:type="spellEnd"/>
      <w:r w:rsidRPr="00D645FC">
        <w:t xml:space="preserve"> канюлей, </w:t>
      </w:r>
      <w:proofErr w:type="spellStart"/>
      <w:r w:rsidRPr="00D645FC">
        <w:t>эндотрахеальной</w:t>
      </w:r>
      <w:proofErr w:type="spellEnd"/>
      <w:r w:rsidRPr="00D645FC">
        <w:t xml:space="preserve"> трубкой. Проведение оксигенотерапии</w:t>
      </w:r>
      <w:r>
        <w:t>.</w:t>
      </w:r>
    </w:p>
    <w:p w:rsidR="007C3639" w:rsidRDefault="007C3639" w:rsidP="007C3639">
      <w:pPr>
        <w:pStyle w:val="ad"/>
        <w:numPr>
          <w:ilvl w:val="0"/>
          <w:numId w:val="15"/>
        </w:numPr>
        <w:jc w:val="both"/>
      </w:pPr>
      <w:r w:rsidRPr="00D645FC">
        <w:t>Сестринский уход за постоянным мочевым катетером, дренажами.</w:t>
      </w:r>
    </w:p>
    <w:p w:rsidR="007C3639" w:rsidRDefault="007C3639" w:rsidP="007C3639">
      <w:pPr>
        <w:pStyle w:val="ad"/>
        <w:numPr>
          <w:ilvl w:val="0"/>
          <w:numId w:val="15"/>
        </w:numPr>
        <w:jc w:val="both"/>
      </w:pPr>
      <w:r w:rsidRPr="00D645FC">
        <w:t>Проведение сердечно-легочной реанимации.</w:t>
      </w:r>
    </w:p>
    <w:p w:rsidR="007C3639" w:rsidRDefault="00D4743C" w:rsidP="00D4743C">
      <w:pPr>
        <w:pStyle w:val="ad"/>
        <w:ind w:firstLine="567"/>
        <w:jc w:val="both"/>
        <w:rPr>
          <w:b/>
        </w:rPr>
      </w:pPr>
      <w:r w:rsidRPr="00D4743C">
        <w:rPr>
          <w:b/>
          <w:bCs/>
        </w:rPr>
        <w:t xml:space="preserve">ПМ.04 </w:t>
      </w:r>
      <w:r w:rsidRPr="00D4743C">
        <w:rPr>
          <w:b/>
        </w:rPr>
        <w:t xml:space="preserve">Выполнение работ по одной или нескольким профессиям рабочих, должностям служащих (по профессии </w:t>
      </w:r>
      <w:hyperlink r:id="rId7" w:history="1">
        <w:r w:rsidRPr="00D4743C">
          <w:rPr>
            <w:b/>
          </w:rPr>
          <w:t>24232</w:t>
        </w:r>
      </w:hyperlink>
      <w:r w:rsidRPr="00D4743C">
        <w:rPr>
          <w:b/>
        </w:rPr>
        <w:t xml:space="preserve"> «Младшая медицинская сестра по уходу за больными»)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CE7E48">
        <w:t>«Санитарно-эпидемиологический режим в ЛПО»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«Проведение различных видов уборок в процедурном кабинете»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«Проведение дезинфекции уборочного инвентаря, предметов ухода за пациентом»</w:t>
      </w:r>
      <w:r>
        <w:t>.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 xml:space="preserve">«Проведение </w:t>
      </w:r>
      <w:proofErr w:type="spellStart"/>
      <w:r w:rsidRPr="006706BD">
        <w:t>предстерилизационной</w:t>
      </w:r>
      <w:proofErr w:type="spellEnd"/>
      <w:r w:rsidRPr="006706BD">
        <w:t xml:space="preserve"> очистки изделий медицинского назначения»</w:t>
      </w:r>
      <w:r>
        <w:t>.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</w:t>
      </w:r>
      <w:proofErr w:type="spellStart"/>
      <w:r w:rsidRPr="006706BD">
        <w:t>Деконтаминация</w:t>
      </w:r>
      <w:proofErr w:type="spellEnd"/>
      <w:r w:rsidRPr="006706BD">
        <w:t xml:space="preserve"> рук, рациональное использование перчаток»</w:t>
      </w:r>
      <w:r>
        <w:t>.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«Работа со стерильным оборудованием»</w:t>
      </w:r>
      <w:r>
        <w:t>.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«Инъекции внутрикожная, подкожная, внутримышечная»</w:t>
      </w:r>
      <w:r>
        <w:t>.</w:t>
      </w:r>
    </w:p>
    <w:p w:rsidR="00D4743C" w:rsidRDefault="00D4743C" w:rsidP="00D4743C">
      <w:pPr>
        <w:pStyle w:val="ad"/>
        <w:numPr>
          <w:ilvl w:val="0"/>
          <w:numId w:val="16"/>
        </w:numPr>
        <w:jc w:val="both"/>
      </w:pPr>
      <w:r w:rsidRPr="00A04981">
        <w:rPr>
          <w:b/>
          <w:sz w:val="20"/>
          <w:szCs w:val="20"/>
        </w:rPr>
        <w:t>«</w:t>
      </w:r>
      <w:r w:rsidRPr="00A409C1">
        <w:t>Инъекции внутривенные, внутривенные капельные вливания»</w:t>
      </w:r>
    </w:p>
    <w:p w:rsidR="00D4743C" w:rsidRP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«Зондовые манипуляции. Промывание желудка</w:t>
      </w:r>
      <w:r>
        <w:rPr>
          <w:bCs/>
        </w:rPr>
        <w:t>»</w:t>
      </w:r>
      <w:r>
        <w:rPr>
          <w:bCs/>
        </w:rPr>
        <w:t>.</w:t>
      </w:r>
    </w:p>
    <w:p w:rsidR="00D4743C" w:rsidRP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t>«</w:t>
      </w:r>
      <w:r>
        <w:rPr>
          <w:bCs/>
        </w:rPr>
        <w:t>Технология выполнения  клизм»</w:t>
      </w:r>
      <w:r>
        <w:rPr>
          <w:bCs/>
        </w:rPr>
        <w:t>.</w:t>
      </w:r>
    </w:p>
    <w:p w:rsidR="00D4743C" w:rsidRPr="00D4743C" w:rsidRDefault="00D4743C" w:rsidP="00D4743C">
      <w:pPr>
        <w:pStyle w:val="ad"/>
        <w:numPr>
          <w:ilvl w:val="0"/>
          <w:numId w:val="16"/>
        </w:numPr>
        <w:jc w:val="both"/>
      </w:pPr>
      <w:r w:rsidRPr="006706BD">
        <w:rPr>
          <w:rFonts w:eastAsia="Calibri"/>
          <w:bCs/>
        </w:rPr>
        <w:t>«Катетеризация мочевого пузыря»</w:t>
      </w:r>
      <w:r>
        <w:rPr>
          <w:rFonts w:eastAsia="Calibri"/>
          <w:bCs/>
        </w:rPr>
        <w:t>.</w:t>
      </w:r>
    </w:p>
    <w:p w:rsidR="00D4743C" w:rsidRPr="00D4743C" w:rsidRDefault="00D4743C" w:rsidP="00D4743C">
      <w:pPr>
        <w:pStyle w:val="ad"/>
        <w:ind w:left="927"/>
        <w:jc w:val="both"/>
      </w:pPr>
    </w:p>
    <w:p w:rsidR="008C6CD6" w:rsidRPr="002E4E8D" w:rsidRDefault="004C1AAB" w:rsidP="002E4E8D">
      <w:pPr>
        <w:ind w:firstLine="567"/>
        <w:jc w:val="both"/>
        <w:rPr>
          <w:sz w:val="24"/>
          <w:szCs w:val="24"/>
        </w:rPr>
      </w:pPr>
      <w:r w:rsidRPr="002E4E8D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2E4E8D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2E4E8D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D64FC"/>
    <w:multiLevelType w:val="hybridMultilevel"/>
    <w:tmpl w:val="D93EC65A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8E4A51"/>
    <w:multiLevelType w:val="hybridMultilevel"/>
    <w:tmpl w:val="A4E0BDFE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66B"/>
    <w:multiLevelType w:val="hybridMultilevel"/>
    <w:tmpl w:val="8402AEE6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76C"/>
    <w:multiLevelType w:val="hybridMultilevel"/>
    <w:tmpl w:val="D7D25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FAE60A2"/>
    <w:multiLevelType w:val="hybridMultilevel"/>
    <w:tmpl w:val="EC4A9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5F29C7"/>
    <w:multiLevelType w:val="hybridMultilevel"/>
    <w:tmpl w:val="16DC5B0E"/>
    <w:lvl w:ilvl="0" w:tplc="3DA41024">
      <w:start w:val="200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C620F"/>
    <w:multiLevelType w:val="hybridMultilevel"/>
    <w:tmpl w:val="610EE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35699"/>
    <w:multiLevelType w:val="hybridMultilevel"/>
    <w:tmpl w:val="D9704C84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55FE6"/>
    <w:multiLevelType w:val="hybridMultilevel"/>
    <w:tmpl w:val="8EF27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C632B2"/>
    <w:multiLevelType w:val="hybridMultilevel"/>
    <w:tmpl w:val="38EAD8F6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984056"/>
    <w:multiLevelType w:val="hybridMultilevel"/>
    <w:tmpl w:val="842E7EB2"/>
    <w:lvl w:ilvl="0" w:tplc="376EBF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9D3EBC"/>
    <w:multiLevelType w:val="hybridMultilevel"/>
    <w:tmpl w:val="8EF27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082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E4E8D"/>
    <w:rsid w:val="002F0D18"/>
    <w:rsid w:val="002F219E"/>
    <w:rsid w:val="002F2A3D"/>
    <w:rsid w:val="002F35F0"/>
    <w:rsid w:val="002F47EC"/>
    <w:rsid w:val="002F575B"/>
    <w:rsid w:val="0030067E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13CC9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C3639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4AFE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4743C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690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uiPriority w:val="99"/>
    <w:rsid w:val="0030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30067E"/>
    <w:pPr>
      <w:widowControl/>
      <w:suppressAutoHyphens/>
      <w:autoSpaceDE/>
      <w:autoSpaceDN/>
      <w:ind w:left="566" w:hanging="283"/>
    </w:pPr>
    <w:rPr>
      <w:sz w:val="24"/>
      <w:szCs w:val="24"/>
      <w:lang w:eastAsia="zh-CN"/>
    </w:rPr>
  </w:style>
  <w:style w:type="table" w:styleId="af0">
    <w:name w:val="Table Grid"/>
    <w:basedOn w:val="a1"/>
    <w:uiPriority w:val="39"/>
    <w:rsid w:val="00300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7C3639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rsid w:val="007C363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35996&amp;date=17.08.2021&amp;demo=1&amp;dst=10660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35996&amp;date=17.08.2021&amp;demo=1&amp;dst=106603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12</cp:revision>
  <cp:lastPrinted>2021-02-04T07:16:00Z</cp:lastPrinted>
  <dcterms:created xsi:type="dcterms:W3CDTF">2021-02-04T06:04:00Z</dcterms:created>
  <dcterms:modified xsi:type="dcterms:W3CDTF">2021-11-23T13:33:00Z</dcterms:modified>
</cp:coreProperties>
</file>