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D93F40">
      <w:pPr>
        <w:pStyle w:val="ac"/>
        <w:spacing w:before="0" w:beforeAutospacing="0" w:after="0" w:afterAutospacing="0"/>
        <w:ind w:firstLine="567"/>
        <w:jc w:val="center"/>
        <w:rPr>
          <w:b/>
          <w:color w:val="000000"/>
        </w:rPr>
      </w:pPr>
      <w:r w:rsidRPr="00026CD8">
        <w:rPr>
          <w:b/>
          <w:color w:val="000000"/>
        </w:rPr>
        <w:t>АННОТАЦИЯ</w:t>
      </w:r>
    </w:p>
    <w:p w:rsidR="00CD7574" w:rsidRPr="00A11663" w:rsidRDefault="00CD7574" w:rsidP="00D93F40">
      <w:pPr>
        <w:pStyle w:val="ac"/>
        <w:spacing w:before="0" w:beforeAutospacing="0" w:after="0" w:afterAutospacing="0"/>
        <w:ind w:firstLine="567"/>
        <w:jc w:val="center"/>
        <w:rPr>
          <w:b/>
        </w:rPr>
      </w:pPr>
      <w:r w:rsidRPr="00026CD8">
        <w:rPr>
          <w:b/>
          <w:color w:val="000000"/>
        </w:rPr>
        <w:t xml:space="preserve">на рабочую программу </w:t>
      </w:r>
      <w:r w:rsidR="00D37FEF">
        <w:rPr>
          <w:b/>
        </w:rPr>
        <w:t>производственной</w:t>
      </w:r>
      <w:r w:rsidRPr="00A11663">
        <w:rPr>
          <w:b/>
        </w:rPr>
        <w:t xml:space="preserve"> практики</w:t>
      </w:r>
      <w:r w:rsidR="00D37FEF">
        <w:rPr>
          <w:b/>
        </w:rPr>
        <w:t xml:space="preserve"> (преддипломной)</w:t>
      </w:r>
    </w:p>
    <w:p w:rsidR="00A11663" w:rsidRDefault="00CD7574" w:rsidP="00D93F40">
      <w:pPr>
        <w:pStyle w:val="ac"/>
        <w:spacing w:before="0" w:beforeAutospacing="0" w:after="0" w:afterAutospacing="0"/>
        <w:ind w:firstLine="567"/>
        <w:jc w:val="center"/>
        <w:rPr>
          <w:b/>
          <w:iCs/>
        </w:rPr>
      </w:pPr>
      <w:r w:rsidRPr="00A11663">
        <w:rPr>
          <w:b/>
          <w:iCs/>
        </w:rPr>
        <w:t xml:space="preserve">для специальности </w:t>
      </w:r>
      <w:r w:rsidR="006850A2" w:rsidRPr="006850A2">
        <w:rPr>
          <w:b/>
          <w:iCs/>
        </w:rPr>
        <w:t xml:space="preserve"> 44.02.04 Специальное дошкольное образование</w:t>
      </w:r>
      <w:r w:rsidR="00DE109E">
        <w:rPr>
          <w:b/>
          <w:iCs/>
        </w:rPr>
        <w:t>.</w:t>
      </w:r>
    </w:p>
    <w:p w:rsidR="00DE109E" w:rsidRPr="00A11663" w:rsidRDefault="00DE109E" w:rsidP="00D93F40">
      <w:pPr>
        <w:pStyle w:val="ac"/>
        <w:spacing w:before="0" w:beforeAutospacing="0" w:after="0" w:afterAutospacing="0"/>
        <w:ind w:firstLine="567"/>
        <w:jc w:val="center"/>
      </w:pPr>
    </w:p>
    <w:p w:rsidR="00740597" w:rsidRDefault="00740597" w:rsidP="00DE109E">
      <w:pPr>
        <w:pStyle w:val="a6"/>
        <w:numPr>
          <w:ilvl w:val="0"/>
          <w:numId w:val="11"/>
        </w:numPr>
        <w:tabs>
          <w:tab w:val="left" w:pos="1355"/>
        </w:tabs>
        <w:spacing w:after="0" w:line="240" w:lineRule="auto"/>
        <w:ind w:left="567" w:firstLine="0"/>
        <w:contextualSpacing w:val="0"/>
        <w:jc w:val="both"/>
        <w:rPr>
          <w:rFonts w:ascii="Times New Roman" w:hAnsi="Times New Roman"/>
          <w:b/>
          <w:sz w:val="24"/>
          <w:szCs w:val="24"/>
        </w:rPr>
      </w:pPr>
      <w:r w:rsidRPr="00D93F40">
        <w:rPr>
          <w:rFonts w:ascii="Times New Roman" w:hAnsi="Times New Roman"/>
          <w:b/>
          <w:sz w:val="24"/>
          <w:szCs w:val="24"/>
        </w:rPr>
        <w:t>Область применения</w:t>
      </w:r>
      <w:r w:rsidR="00CD7574" w:rsidRPr="00D93F40">
        <w:rPr>
          <w:rFonts w:ascii="Times New Roman" w:hAnsi="Times New Roman"/>
          <w:b/>
          <w:sz w:val="24"/>
          <w:szCs w:val="24"/>
        </w:rPr>
        <w:t xml:space="preserve"> </w:t>
      </w:r>
      <w:r w:rsidRPr="00D93F40">
        <w:rPr>
          <w:rFonts w:ascii="Times New Roman" w:hAnsi="Times New Roman"/>
          <w:b/>
          <w:sz w:val="24"/>
          <w:szCs w:val="24"/>
        </w:rPr>
        <w:t>программы</w:t>
      </w:r>
    </w:p>
    <w:p w:rsidR="00F02F1B" w:rsidRDefault="00F02F1B" w:rsidP="00DE109E">
      <w:pPr>
        <w:pStyle w:val="s16"/>
        <w:ind w:firstLine="567"/>
        <w:jc w:val="both"/>
      </w:pPr>
      <w:r w:rsidRPr="00F02F1B">
        <w:t>Программа производственной практики (преддипломной) по специальности 44.02.04 Специальное дошкольное образование,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44.02.04 Специальное дошкольное образовани</w:t>
      </w:r>
      <w:proofErr w:type="gramStart"/>
      <w:r w:rsidRPr="00F02F1B">
        <w:t>е(</w:t>
      </w:r>
      <w:proofErr w:type="gramEnd"/>
      <w:r w:rsidRPr="00F02F1B">
        <w:t xml:space="preserve">Приказ Министерства образования и науки Российской Федерации </w:t>
      </w:r>
      <w:r w:rsidRPr="00F02F1B">
        <w:rPr>
          <w:bCs/>
        </w:rPr>
        <w:t>от 27 октября 2014 г. № 1354</w:t>
      </w:r>
      <w:r w:rsidRPr="00F02F1B">
        <w:t xml:space="preserve">, зарегистрированного Министерством Юстиции России от </w:t>
      </w:r>
      <w:r w:rsidRPr="00F02F1B">
        <w:rPr>
          <w:bCs/>
        </w:rPr>
        <w:t>27 ноября 2014 г. №34958</w:t>
      </w:r>
      <w:r w:rsidRPr="00F02F1B">
        <w:t xml:space="preserve">), углублённая подготовка, </w:t>
      </w:r>
      <w:r w:rsidRPr="00F02F1B">
        <w:rPr>
          <w:color w:val="000000"/>
        </w:rPr>
        <w:t xml:space="preserve">входящей в состав укрупненной группы специальностей </w:t>
      </w:r>
      <w:r w:rsidRPr="00F02F1B">
        <w:t>44.00.00. Образование и педагогические науки</w:t>
      </w:r>
      <w:r w:rsidRPr="00F02F1B">
        <w:rPr>
          <w:color w:val="000000"/>
        </w:rPr>
        <w:t>, с учетом профессионального стандарта «</w:t>
      </w:r>
      <w:r w:rsidRPr="00F02F1B">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F02F1B">
        <w:rPr>
          <w:color w:val="000000"/>
        </w:rPr>
        <w:t>(</w:t>
      </w:r>
      <w:r w:rsidRPr="00F02F1B">
        <w:t xml:space="preserve">Приказ Министерства труда и социальной защиты РФ от 18 октября 2013 г. № 544н, </w:t>
      </w:r>
      <w:r w:rsidRPr="00F02F1B">
        <w:rPr>
          <w:color w:val="000000"/>
        </w:rPr>
        <w:t xml:space="preserve">зарегистрированного Министерством Юстиции России </w:t>
      </w:r>
      <w:r w:rsidRPr="00F02F1B">
        <w:t>6 декабря 2013 г.№ 30550).</w:t>
      </w:r>
    </w:p>
    <w:p w:rsidR="00BB2D8B" w:rsidRPr="00DE109E" w:rsidRDefault="00DE109E" w:rsidP="00DE109E">
      <w:pPr>
        <w:pStyle w:val="s16"/>
        <w:ind w:firstLine="567"/>
        <w:jc w:val="both"/>
      </w:pPr>
      <w:r w:rsidRPr="00DE109E">
        <w:t>Программа производственной практики (преддипломной) может быть использована в дополнительном профессиональном образовании: в программах повышения квалификации и переподготовки по специальности 44.02.04 Специальное дошкольное образование  и профессиональной подготовке по профессиям: воспитатель, дефектолог, педагог-психолог.</w:t>
      </w:r>
    </w:p>
    <w:p w:rsidR="0035625F" w:rsidRPr="0035625F" w:rsidRDefault="00CF6E6E" w:rsidP="0035625F">
      <w:pPr>
        <w:adjustRightInd w:val="0"/>
        <w:ind w:firstLine="538"/>
        <w:jc w:val="both"/>
        <w:rPr>
          <w:sz w:val="24"/>
          <w:szCs w:val="24"/>
        </w:rPr>
      </w:pPr>
      <w:r w:rsidRPr="00D93F40">
        <w:rPr>
          <w:b/>
          <w:bCs/>
          <w:spacing w:val="-2"/>
          <w:sz w:val="24"/>
          <w:szCs w:val="24"/>
        </w:rPr>
        <w:t xml:space="preserve">2 </w:t>
      </w:r>
      <w:r w:rsidR="00CD7574" w:rsidRPr="00D93F40">
        <w:rPr>
          <w:b/>
          <w:bCs/>
          <w:spacing w:val="-2"/>
          <w:sz w:val="24"/>
          <w:szCs w:val="24"/>
        </w:rPr>
        <w:t>Цели и з</w:t>
      </w:r>
      <w:r w:rsidR="00EB3488" w:rsidRPr="00D93F40">
        <w:rPr>
          <w:b/>
          <w:bCs/>
          <w:spacing w:val="-2"/>
          <w:sz w:val="24"/>
          <w:szCs w:val="24"/>
        </w:rPr>
        <w:t xml:space="preserve">адачи </w:t>
      </w:r>
      <w:r w:rsidR="00D37FEF" w:rsidRPr="00D37FEF">
        <w:rPr>
          <w:b/>
          <w:bCs/>
          <w:spacing w:val="-2"/>
          <w:sz w:val="24"/>
          <w:szCs w:val="24"/>
        </w:rPr>
        <w:t>производственной практики (преддипломной</w:t>
      </w:r>
      <w:r w:rsidR="00D37FEF">
        <w:rPr>
          <w:b/>
          <w:bCs/>
          <w:spacing w:val="-2"/>
          <w:sz w:val="24"/>
          <w:szCs w:val="24"/>
        </w:rPr>
        <w:t>)</w:t>
      </w:r>
      <w:r w:rsidR="00CD7574" w:rsidRPr="00D93F40">
        <w:rPr>
          <w:b/>
          <w:i/>
          <w:spacing w:val="-2"/>
          <w:sz w:val="24"/>
          <w:szCs w:val="24"/>
        </w:rPr>
        <w:t>.</w:t>
      </w:r>
      <w:r w:rsidR="00CD7574" w:rsidRPr="00D93F40">
        <w:rPr>
          <w:spacing w:val="-2"/>
          <w:sz w:val="24"/>
          <w:szCs w:val="24"/>
        </w:rPr>
        <w:br/>
      </w:r>
      <w:r w:rsidR="0035625F" w:rsidRPr="0035625F">
        <w:rPr>
          <w:sz w:val="24"/>
          <w:szCs w:val="24"/>
        </w:rPr>
        <w:t>Целью прохождения производственной практики (преддипломной) является овладение видами деятельности  ВД</w:t>
      </w:r>
      <w:proofErr w:type="gramStart"/>
      <w:r w:rsidR="0035625F" w:rsidRPr="0035625F">
        <w:rPr>
          <w:sz w:val="24"/>
          <w:szCs w:val="24"/>
        </w:rPr>
        <w:t>1</w:t>
      </w:r>
      <w:proofErr w:type="gramEnd"/>
      <w:r w:rsidR="00DE109E">
        <w:rPr>
          <w:sz w:val="24"/>
          <w:szCs w:val="24"/>
        </w:rPr>
        <w:t>,ВД2,ВД3,ВД4,ВД5</w:t>
      </w:r>
      <w:r w:rsidR="0035625F" w:rsidRPr="0035625F">
        <w:rPr>
          <w:sz w:val="24"/>
          <w:szCs w:val="24"/>
        </w:rPr>
        <w:t xml:space="preserve"> сбор материалов для подготовки ВКР и получение практического опыта: </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планирования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 развитием;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 детей с ограниченными возможностями здоровья и с сохранным развитием;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организации и проведения утренней гимнастики, занятий, прогулок, закаливающих процедур, физкультурных досугов и праздников детей с ограниченными возможностями здоровья и с сохранным развитием;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организации и проведения наблюдений за изменениями в самочувствии детей во время их пребывания в образовательной организации;</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взаимодействия с медицинским персоналом образовательной организации по вопросам физического здоровья детей;</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диагностики результатов физического воспитания и развития детей с ограниченными возможностями здоровья и с сохранным развитием;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наблюдения и анализа мероприятий по физическому воспитанию детей с ограниченными возможностями здоровья и с сохранным развитием;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 xml:space="preserve">разработки предложений по коррекции процесса физического воспитания детей с </w:t>
      </w:r>
      <w:r w:rsidRPr="00DE109E">
        <w:rPr>
          <w:sz w:val="24"/>
          <w:szCs w:val="24"/>
        </w:rPr>
        <w:lastRenderedPageBreak/>
        <w:t>ограниченными возможностями зд</w:t>
      </w:r>
      <w:r>
        <w:rPr>
          <w:sz w:val="24"/>
          <w:szCs w:val="24"/>
        </w:rPr>
        <w:t>оровья и с сохранным развитием;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планирования и организации различных видов деятельности и общения детей с сохранным развитием в течение дня (игровой и продуктивной деятельности (рисования, лепки, аппликации, конструирования), посильного труда и самообслуживания);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разработки сценариев, организации и проведения праздников и развлечений для детей раннего и дошкольного возраста;</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составления психолого-педагогической характеристики ребенка;</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анализа и самоанализа процесса и результатов организации различных видов деятельности и общения детей, их обсуждения в диалоге с сокурсниками, руководителем педагогической практики, воспитателем;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определения цели и задач, планирования и проведения групповых и индивидуальных занятий с детьми дошкольного возраста;</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наблюдения за формированием игровых, трудовых умений, развитием творческих способностей, мелкой моторики у дошкольников;</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организации наблюдений за явлениями живой и неживой природы, общественными явлениями, транспортом;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организации и проведения экскурсий для ознакомления детей с окружающим миром;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практики, воспитателем;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разработки предложений по коррекции организации различных видов деятельности и общения детей;</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ведения документации, обеспечи</w:t>
      </w:r>
      <w:r>
        <w:rPr>
          <w:sz w:val="24"/>
          <w:szCs w:val="24"/>
        </w:rPr>
        <w:t>вающей образовательный процесс;</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планирования и организации различных видов деятельности и общения детей с ограниченными возможностями здоровья в течение дня (игровой и продуктивной деятельности (рисования, лепки, аппликации, конструирования), посильного труда и самообслуживания);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разработки сценариев, организации и проведения праздников и развлечений для детей раннего и дошкольного возраста с ограниченными возможностями здоровья;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составления психолого-педагогической характеристики ребенка с ограниченными возможностями здоровья;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анализа и самоанализа процесса и результатов организации различных видов деятельности и общения детей с ограниченными возможностями здоровья, их обсуждения в диалоге с сокурсниками, руководителем педагогической практики, воспитателем;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определения цели и задач, планирования и проведения групповых и индивидуальных занятий с детьми дошкольного возраста с ограниченными возможностями здоровья;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наблюдения за формированием игровых, трудовых умений, мелкой моторики у дошкольников с ограниченными возможностями здоровья;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анализа и самоанализа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 воспитателем;</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разработки предложений по коррекции организации различных видов деятельности и общения детей с ограниченными возможностями здоровья;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ведения документации, обеспечи</w:t>
      </w:r>
      <w:r>
        <w:rPr>
          <w:sz w:val="24"/>
          <w:szCs w:val="24"/>
        </w:rPr>
        <w:t>вающей образовательный процесс;</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планирования работы с родителями (лицами, их заменяющими);</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наблюдения за детьми и обсуждения с родителями (лицами, их заменяющими) достижений и трудностей в развитии ребенка с сохранным развитием и ограниченными возможностями здоровья;</w:t>
      </w:r>
    </w:p>
    <w:p w:rsidR="00DE109E" w:rsidRPr="00DE109E" w:rsidRDefault="00DE109E" w:rsidP="00DE109E">
      <w:pPr>
        <w:adjustRightInd w:val="0"/>
        <w:ind w:firstLine="538"/>
        <w:jc w:val="both"/>
        <w:rPr>
          <w:sz w:val="24"/>
          <w:szCs w:val="24"/>
        </w:rPr>
      </w:pPr>
      <w:r w:rsidRPr="00DE109E">
        <w:rPr>
          <w:sz w:val="24"/>
          <w:szCs w:val="24"/>
        </w:rPr>
        <w:lastRenderedPageBreak/>
        <w:t>-</w:t>
      </w:r>
      <w:r w:rsidRPr="00DE109E">
        <w:rPr>
          <w:sz w:val="24"/>
          <w:szCs w:val="24"/>
        </w:rPr>
        <w:tab/>
        <w:t>определения целей и задач работы с отдельной семьей по результатам наблюдений за ребенком, изучения особенностей семейного воспитания;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руководства</w:t>
      </w:r>
      <w:r>
        <w:rPr>
          <w:sz w:val="24"/>
          <w:szCs w:val="24"/>
        </w:rPr>
        <w:t xml:space="preserve"> работой помощника воспитателя;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анализа и разработки учебно-методических материалов (рабочих программ, учебно-тематических планов) на основе примерных и вариативных;</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участия в создании предметно-развивающей среды;</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изучения и анализа педагогической и методической литературы по проблемам дошкольного и специального дошкольного образования;</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оформления портфолио педагогических достижений;</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презентации педагогических разработок в виде отчетов, рефератов, выступлений;</w:t>
      </w:r>
    </w:p>
    <w:p w:rsidR="00BB2D8B" w:rsidRDefault="00DE109E" w:rsidP="00DE109E">
      <w:pPr>
        <w:adjustRightInd w:val="0"/>
        <w:ind w:firstLine="538"/>
        <w:jc w:val="both"/>
        <w:rPr>
          <w:sz w:val="24"/>
          <w:szCs w:val="24"/>
        </w:rPr>
      </w:pPr>
      <w:r w:rsidRPr="00DE109E">
        <w:rPr>
          <w:sz w:val="24"/>
          <w:szCs w:val="24"/>
        </w:rPr>
        <w:t>-</w:t>
      </w:r>
      <w:r w:rsidRPr="00DE109E">
        <w:rPr>
          <w:sz w:val="24"/>
          <w:szCs w:val="24"/>
        </w:rPr>
        <w:tab/>
        <w:t>участия в исследовательской и проектной деятельности.</w:t>
      </w:r>
    </w:p>
    <w:p w:rsidR="00DE109E" w:rsidRPr="00D93F40" w:rsidRDefault="00DE109E" w:rsidP="00DE109E">
      <w:pPr>
        <w:adjustRightInd w:val="0"/>
        <w:ind w:firstLine="538"/>
        <w:jc w:val="both"/>
        <w:rPr>
          <w:sz w:val="24"/>
          <w:szCs w:val="24"/>
        </w:rPr>
      </w:pPr>
    </w:p>
    <w:p w:rsidR="00F86DD6" w:rsidRDefault="00F86DD6" w:rsidP="00D93F40">
      <w:pPr>
        <w:adjustRightInd w:val="0"/>
        <w:ind w:firstLine="538"/>
        <w:jc w:val="both"/>
        <w:rPr>
          <w:sz w:val="24"/>
          <w:szCs w:val="24"/>
        </w:rPr>
      </w:pPr>
      <w:r w:rsidRPr="00D93F40">
        <w:rPr>
          <w:sz w:val="24"/>
          <w:szCs w:val="24"/>
        </w:rPr>
        <w:t xml:space="preserve">Задачи преддипломной практики: </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углубление первоначального профессионального опыта;</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развитие общих и профессиональных компетенций;</w:t>
      </w:r>
    </w:p>
    <w:p w:rsidR="00DE109E" w:rsidRPr="00DE109E" w:rsidRDefault="00DE109E" w:rsidP="00DE109E">
      <w:pPr>
        <w:adjustRightInd w:val="0"/>
        <w:ind w:firstLine="538"/>
        <w:jc w:val="both"/>
        <w:rPr>
          <w:sz w:val="24"/>
          <w:szCs w:val="24"/>
        </w:rPr>
      </w:pPr>
      <w:r w:rsidRPr="00DE109E">
        <w:rPr>
          <w:sz w:val="24"/>
          <w:szCs w:val="24"/>
        </w:rPr>
        <w:t>-</w:t>
      </w:r>
      <w:r w:rsidRPr="00DE109E">
        <w:rPr>
          <w:sz w:val="24"/>
          <w:szCs w:val="24"/>
        </w:rPr>
        <w:tab/>
        <w:t xml:space="preserve">проверку готовности выпускника к самостоятельной трудовой деятельности </w:t>
      </w:r>
      <w:proofErr w:type="gramStart"/>
      <w:r w:rsidRPr="00DE109E">
        <w:rPr>
          <w:sz w:val="24"/>
          <w:szCs w:val="24"/>
        </w:rPr>
        <w:t>по</w:t>
      </w:r>
      <w:proofErr w:type="gramEnd"/>
    </w:p>
    <w:p w:rsidR="00DE109E" w:rsidRPr="00DE109E" w:rsidRDefault="00DE109E" w:rsidP="00DE109E">
      <w:pPr>
        <w:adjustRightInd w:val="0"/>
        <w:ind w:firstLine="538"/>
        <w:jc w:val="both"/>
        <w:rPr>
          <w:sz w:val="24"/>
          <w:szCs w:val="24"/>
        </w:rPr>
      </w:pPr>
      <w:r w:rsidRPr="00DE109E">
        <w:rPr>
          <w:sz w:val="24"/>
          <w:szCs w:val="24"/>
        </w:rPr>
        <w:t>специальности 44.02.04 Специальное дошкольное образование;</w:t>
      </w:r>
    </w:p>
    <w:p w:rsidR="00DE109E" w:rsidRDefault="00DE109E" w:rsidP="00DE109E">
      <w:pPr>
        <w:adjustRightInd w:val="0"/>
        <w:ind w:firstLine="538"/>
        <w:jc w:val="both"/>
        <w:rPr>
          <w:sz w:val="24"/>
          <w:szCs w:val="24"/>
        </w:rPr>
      </w:pPr>
      <w:r w:rsidRPr="00DE109E">
        <w:rPr>
          <w:sz w:val="24"/>
          <w:szCs w:val="24"/>
        </w:rPr>
        <w:t>-</w:t>
      </w:r>
      <w:r w:rsidRPr="00DE109E">
        <w:rPr>
          <w:sz w:val="24"/>
          <w:szCs w:val="24"/>
        </w:rPr>
        <w:tab/>
        <w:t>подготовку к выполнению выпускной квалификационной работы.</w:t>
      </w:r>
    </w:p>
    <w:p w:rsidR="00736895" w:rsidRDefault="00736895" w:rsidP="00DE109E">
      <w:pPr>
        <w:adjustRightInd w:val="0"/>
        <w:ind w:firstLine="538"/>
        <w:jc w:val="both"/>
        <w:rPr>
          <w:sz w:val="24"/>
          <w:szCs w:val="24"/>
        </w:rPr>
      </w:pPr>
      <w:bookmarkStart w:id="0" w:name="_GoBack"/>
      <w:bookmarkEnd w:id="0"/>
    </w:p>
    <w:p w:rsidR="00CF6E6E" w:rsidRPr="00D93F40" w:rsidRDefault="00CF6E6E" w:rsidP="00D93F40">
      <w:pPr>
        <w:adjustRightInd w:val="0"/>
        <w:ind w:firstLine="538"/>
        <w:jc w:val="both"/>
        <w:rPr>
          <w:b/>
          <w:color w:val="000000"/>
          <w:sz w:val="24"/>
          <w:szCs w:val="24"/>
        </w:rPr>
      </w:pPr>
      <w:r w:rsidRPr="00D93F40">
        <w:rPr>
          <w:color w:val="000000"/>
          <w:sz w:val="24"/>
          <w:szCs w:val="24"/>
        </w:rPr>
        <w:t xml:space="preserve">3 </w:t>
      </w:r>
      <w:r w:rsidRPr="00D93F40">
        <w:rPr>
          <w:b/>
          <w:color w:val="000000"/>
          <w:sz w:val="24"/>
          <w:szCs w:val="24"/>
        </w:rPr>
        <w:t xml:space="preserve">Результатом </w:t>
      </w:r>
      <w:r w:rsidR="00D37FEF" w:rsidRPr="00D37FEF">
        <w:rPr>
          <w:b/>
          <w:color w:val="000000"/>
          <w:sz w:val="24"/>
          <w:szCs w:val="24"/>
        </w:rPr>
        <w:t>производст</w:t>
      </w:r>
      <w:r w:rsidR="00D37FEF">
        <w:rPr>
          <w:b/>
          <w:color w:val="000000"/>
          <w:sz w:val="24"/>
          <w:szCs w:val="24"/>
        </w:rPr>
        <w:t xml:space="preserve">венной практики (преддипломной) </w:t>
      </w:r>
      <w:r w:rsidRPr="00D93F40">
        <w:rPr>
          <w:b/>
          <w:color w:val="000000"/>
          <w:sz w:val="24"/>
          <w:szCs w:val="24"/>
        </w:rPr>
        <w:t>является освоение общих компетенций (ОК):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476"/>
      </w:tblGrid>
      <w:tr w:rsidR="00CF6E6E" w:rsidRPr="00D93F40" w:rsidTr="00736895">
        <w:trPr>
          <w:trHeight w:val="579"/>
        </w:trPr>
        <w:tc>
          <w:tcPr>
            <w:tcW w:w="1271" w:type="dxa"/>
            <w:vAlign w:val="center"/>
          </w:tcPr>
          <w:p w:rsidR="00CF6E6E" w:rsidRPr="00D93F40" w:rsidRDefault="00CF6E6E" w:rsidP="00D93F40">
            <w:pPr>
              <w:pStyle w:val="af"/>
              <w:ind w:firstLine="567"/>
              <w:jc w:val="both"/>
            </w:pPr>
            <w:r w:rsidRPr="00D93F40">
              <w:t>Код</w:t>
            </w:r>
          </w:p>
        </w:tc>
        <w:tc>
          <w:tcPr>
            <w:tcW w:w="8476" w:type="dxa"/>
            <w:vAlign w:val="center"/>
          </w:tcPr>
          <w:p w:rsidR="00CF6E6E" w:rsidRPr="00D93F40" w:rsidRDefault="00CF6E6E" w:rsidP="00D93F40">
            <w:pPr>
              <w:pStyle w:val="af"/>
              <w:ind w:firstLine="567"/>
              <w:jc w:val="both"/>
            </w:pPr>
            <w:r w:rsidRPr="00D93F40">
              <w:t>Общие компетенции</w:t>
            </w:r>
          </w:p>
        </w:tc>
      </w:tr>
      <w:tr w:rsidR="00DE109E" w:rsidRPr="00D93F40" w:rsidTr="00736895">
        <w:tc>
          <w:tcPr>
            <w:tcW w:w="1271" w:type="dxa"/>
          </w:tcPr>
          <w:p w:rsidR="00DE109E" w:rsidRPr="00D93F40" w:rsidRDefault="00DE109E" w:rsidP="00D93F40">
            <w:pPr>
              <w:pStyle w:val="ad"/>
              <w:jc w:val="both"/>
            </w:pPr>
            <w:r>
              <w:t>ОК 01</w:t>
            </w:r>
          </w:p>
        </w:tc>
        <w:tc>
          <w:tcPr>
            <w:tcW w:w="8476" w:type="dxa"/>
            <w:vAlign w:val="bottom"/>
          </w:tcPr>
          <w:p w:rsidR="00DE109E" w:rsidRPr="007E03C6" w:rsidRDefault="00DE109E" w:rsidP="00C56632">
            <w:pPr>
              <w:jc w:val="both"/>
              <w:textAlignment w:val="baseline"/>
            </w:pPr>
            <w:r w:rsidRPr="007E03C6">
              <w:t>Понимать сущность и социальную значимость своей будущей профессии, проявлять к ней устойчивый интерес</w:t>
            </w:r>
            <w:r>
              <w:t>.</w:t>
            </w:r>
          </w:p>
        </w:tc>
      </w:tr>
      <w:tr w:rsidR="00DE109E" w:rsidRPr="00D93F40" w:rsidTr="00736895">
        <w:tc>
          <w:tcPr>
            <w:tcW w:w="1271" w:type="dxa"/>
          </w:tcPr>
          <w:p w:rsidR="00DE109E" w:rsidRPr="00D93F40" w:rsidRDefault="00DE109E" w:rsidP="00D93F40">
            <w:pPr>
              <w:pStyle w:val="ad"/>
              <w:jc w:val="both"/>
            </w:pPr>
            <w:r>
              <w:t>ОК 02</w:t>
            </w:r>
          </w:p>
        </w:tc>
        <w:tc>
          <w:tcPr>
            <w:tcW w:w="8476" w:type="dxa"/>
            <w:vAlign w:val="bottom"/>
          </w:tcPr>
          <w:p w:rsidR="00DE109E" w:rsidRPr="007E03C6" w:rsidRDefault="00DE109E" w:rsidP="00C56632">
            <w:pPr>
              <w:jc w:val="both"/>
              <w:textAlignment w:val="baseline"/>
            </w:pPr>
            <w:r w:rsidRPr="007E03C6">
              <w:t>Организовывать собственную деятельность, определять методы решения профессиональных задач, оценивать их эффективность и качество</w:t>
            </w:r>
            <w:r>
              <w:t>.</w:t>
            </w:r>
          </w:p>
        </w:tc>
      </w:tr>
      <w:tr w:rsidR="00DE109E" w:rsidRPr="00D93F40" w:rsidTr="00736895">
        <w:tc>
          <w:tcPr>
            <w:tcW w:w="1271" w:type="dxa"/>
          </w:tcPr>
          <w:p w:rsidR="00DE109E" w:rsidRPr="00D93F40" w:rsidRDefault="00DE109E" w:rsidP="00D93F40">
            <w:pPr>
              <w:pStyle w:val="ad"/>
              <w:jc w:val="both"/>
            </w:pPr>
            <w:r>
              <w:t>ОК 03</w:t>
            </w:r>
          </w:p>
        </w:tc>
        <w:tc>
          <w:tcPr>
            <w:tcW w:w="8476" w:type="dxa"/>
            <w:vAlign w:val="bottom"/>
          </w:tcPr>
          <w:p w:rsidR="00DE109E" w:rsidRPr="007E03C6" w:rsidRDefault="00DE109E" w:rsidP="00C56632">
            <w:pPr>
              <w:jc w:val="both"/>
              <w:textAlignment w:val="baseline"/>
            </w:pPr>
            <w:r w:rsidRPr="007E03C6">
              <w:t>Оценивать риски и принимать решения в нестандартных ситуациях</w:t>
            </w:r>
            <w:r>
              <w:t>.</w:t>
            </w:r>
          </w:p>
        </w:tc>
      </w:tr>
      <w:tr w:rsidR="00DE109E" w:rsidRPr="00D93F40" w:rsidTr="00736895">
        <w:tc>
          <w:tcPr>
            <w:tcW w:w="1271" w:type="dxa"/>
          </w:tcPr>
          <w:p w:rsidR="00DE109E" w:rsidRPr="00D93F40" w:rsidRDefault="00DE109E" w:rsidP="00D93F40">
            <w:pPr>
              <w:pStyle w:val="ad"/>
              <w:jc w:val="both"/>
            </w:pPr>
            <w:r>
              <w:t>ОК 04</w:t>
            </w:r>
          </w:p>
        </w:tc>
        <w:tc>
          <w:tcPr>
            <w:tcW w:w="8476" w:type="dxa"/>
            <w:vAlign w:val="bottom"/>
          </w:tcPr>
          <w:p w:rsidR="00DE109E" w:rsidRPr="007E03C6" w:rsidRDefault="00DE109E" w:rsidP="00C56632">
            <w:pPr>
              <w:jc w:val="both"/>
              <w:textAlignment w:val="baseline"/>
            </w:pPr>
            <w:r w:rsidRPr="007E03C6">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t>.</w:t>
            </w:r>
          </w:p>
        </w:tc>
      </w:tr>
      <w:tr w:rsidR="00DE109E" w:rsidRPr="00D93F40" w:rsidTr="00736895">
        <w:tc>
          <w:tcPr>
            <w:tcW w:w="1271" w:type="dxa"/>
          </w:tcPr>
          <w:p w:rsidR="00DE109E" w:rsidRPr="00D93F40" w:rsidRDefault="00DE109E" w:rsidP="00D93F40">
            <w:pPr>
              <w:pStyle w:val="ad"/>
              <w:jc w:val="both"/>
            </w:pPr>
            <w:r>
              <w:t>ОК 05</w:t>
            </w:r>
          </w:p>
        </w:tc>
        <w:tc>
          <w:tcPr>
            <w:tcW w:w="8476" w:type="dxa"/>
            <w:vAlign w:val="bottom"/>
          </w:tcPr>
          <w:p w:rsidR="00DE109E" w:rsidRPr="007E03C6" w:rsidRDefault="00DE109E" w:rsidP="00C56632">
            <w:pPr>
              <w:jc w:val="both"/>
              <w:textAlignment w:val="baseline"/>
            </w:pPr>
            <w:r>
              <w:t>Использовать информационно-коммуникационные технологии для совершенствования профессиональной деятельности.</w:t>
            </w:r>
          </w:p>
        </w:tc>
      </w:tr>
      <w:tr w:rsidR="00DE109E" w:rsidRPr="00D93F40" w:rsidTr="00736895">
        <w:tc>
          <w:tcPr>
            <w:tcW w:w="1271" w:type="dxa"/>
          </w:tcPr>
          <w:p w:rsidR="00DE109E" w:rsidRPr="00D93F40" w:rsidRDefault="00DE109E" w:rsidP="00D93F40">
            <w:pPr>
              <w:pStyle w:val="ad"/>
              <w:jc w:val="both"/>
            </w:pPr>
            <w:r>
              <w:t>ОК 06</w:t>
            </w:r>
          </w:p>
        </w:tc>
        <w:tc>
          <w:tcPr>
            <w:tcW w:w="8476" w:type="dxa"/>
            <w:vAlign w:val="bottom"/>
          </w:tcPr>
          <w:p w:rsidR="00DE109E" w:rsidRPr="007E03C6" w:rsidRDefault="00DE109E" w:rsidP="00C56632">
            <w:pPr>
              <w:jc w:val="both"/>
              <w:textAlignment w:val="baseline"/>
            </w:pPr>
            <w:r>
              <w:t>Работать в коллективе и команде, взаимодействовать с руководством, коллегами и социальными партнерами.</w:t>
            </w:r>
          </w:p>
        </w:tc>
      </w:tr>
      <w:tr w:rsidR="00DE109E" w:rsidRPr="00D93F40" w:rsidTr="00736895">
        <w:tc>
          <w:tcPr>
            <w:tcW w:w="1271" w:type="dxa"/>
          </w:tcPr>
          <w:p w:rsidR="00DE109E" w:rsidRPr="00D93F40" w:rsidRDefault="00DE109E" w:rsidP="00D93F40">
            <w:pPr>
              <w:pStyle w:val="ad"/>
              <w:jc w:val="both"/>
            </w:pPr>
            <w:r>
              <w:t>ОК 07</w:t>
            </w:r>
          </w:p>
        </w:tc>
        <w:tc>
          <w:tcPr>
            <w:tcW w:w="8476" w:type="dxa"/>
            <w:vAlign w:val="bottom"/>
          </w:tcPr>
          <w:p w:rsidR="00DE109E" w:rsidRPr="007E03C6" w:rsidRDefault="00DE109E" w:rsidP="00C56632">
            <w:pPr>
              <w:jc w:val="both"/>
              <w:textAlignment w:val="baseline"/>
            </w:pPr>
            <w:r w:rsidRPr="007E03C6">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r>
      <w:tr w:rsidR="00DE109E" w:rsidRPr="00D93F40" w:rsidTr="00736895">
        <w:tc>
          <w:tcPr>
            <w:tcW w:w="1271" w:type="dxa"/>
          </w:tcPr>
          <w:p w:rsidR="00DE109E" w:rsidRPr="00D93F40" w:rsidRDefault="00DE109E" w:rsidP="00D93F40">
            <w:pPr>
              <w:pStyle w:val="ad"/>
              <w:jc w:val="both"/>
            </w:pPr>
            <w:r>
              <w:t>ОК 08</w:t>
            </w:r>
          </w:p>
        </w:tc>
        <w:tc>
          <w:tcPr>
            <w:tcW w:w="8476" w:type="dxa"/>
            <w:vAlign w:val="bottom"/>
          </w:tcPr>
          <w:p w:rsidR="00DE109E" w:rsidRPr="007E03C6" w:rsidRDefault="00DE109E" w:rsidP="00C56632">
            <w:pPr>
              <w:jc w:val="both"/>
              <w:textAlignment w:val="baseline"/>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E109E" w:rsidRPr="00D93F40" w:rsidTr="00736895">
        <w:tc>
          <w:tcPr>
            <w:tcW w:w="1271" w:type="dxa"/>
          </w:tcPr>
          <w:p w:rsidR="00DE109E" w:rsidRPr="00D93F40" w:rsidRDefault="00DE109E" w:rsidP="00D93F40">
            <w:pPr>
              <w:pStyle w:val="ad"/>
              <w:jc w:val="both"/>
            </w:pPr>
            <w:r>
              <w:t>ОК 09</w:t>
            </w:r>
          </w:p>
        </w:tc>
        <w:tc>
          <w:tcPr>
            <w:tcW w:w="8476" w:type="dxa"/>
            <w:vAlign w:val="bottom"/>
          </w:tcPr>
          <w:p w:rsidR="00DE109E" w:rsidRPr="007E03C6" w:rsidRDefault="00DE109E" w:rsidP="00C56632">
            <w:pPr>
              <w:jc w:val="both"/>
              <w:textAlignment w:val="baseline"/>
            </w:pPr>
            <w:r w:rsidRPr="007E03C6">
              <w:t>Осуществлять профессиональную деятельность в условиях обновления ее целей, содержания, смены технологий</w:t>
            </w:r>
            <w:r>
              <w:t>.</w:t>
            </w:r>
          </w:p>
        </w:tc>
      </w:tr>
      <w:tr w:rsidR="00DE109E" w:rsidRPr="00D93F40" w:rsidTr="00736895">
        <w:tc>
          <w:tcPr>
            <w:tcW w:w="1271" w:type="dxa"/>
          </w:tcPr>
          <w:p w:rsidR="00DE109E" w:rsidRPr="00D93F40" w:rsidRDefault="00DE109E" w:rsidP="00D93F40">
            <w:pPr>
              <w:pStyle w:val="ad"/>
              <w:jc w:val="both"/>
            </w:pPr>
            <w:r>
              <w:t>ОК 10</w:t>
            </w:r>
          </w:p>
        </w:tc>
        <w:tc>
          <w:tcPr>
            <w:tcW w:w="8476" w:type="dxa"/>
            <w:vAlign w:val="bottom"/>
          </w:tcPr>
          <w:p w:rsidR="00DE109E" w:rsidRPr="007E03C6" w:rsidRDefault="00DE109E" w:rsidP="00C56632">
            <w:pPr>
              <w:jc w:val="both"/>
              <w:textAlignment w:val="baseline"/>
            </w:pPr>
            <w:r w:rsidRPr="007E03C6">
              <w:t>Осуществлять профилактику травматизма, обеспечивать охрану жизни и здоровья детей</w:t>
            </w:r>
            <w:r>
              <w:t>.</w:t>
            </w:r>
          </w:p>
        </w:tc>
      </w:tr>
      <w:tr w:rsidR="00DE109E" w:rsidRPr="00D93F40" w:rsidTr="00736895">
        <w:tc>
          <w:tcPr>
            <w:tcW w:w="1271" w:type="dxa"/>
          </w:tcPr>
          <w:p w:rsidR="00DE109E" w:rsidRPr="00D93F40" w:rsidRDefault="00DE109E" w:rsidP="00D93F40">
            <w:pPr>
              <w:pStyle w:val="ad"/>
              <w:jc w:val="both"/>
            </w:pPr>
            <w:r>
              <w:t>ОК 11</w:t>
            </w:r>
          </w:p>
        </w:tc>
        <w:tc>
          <w:tcPr>
            <w:tcW w:w="8476" w:type="dxa"/>
            <w:vAlign w:val="bottom"/>
          </w:tcPr>
          <w:p w:rsidR="00DE109E" w:rsidRPr="007E03C6" w:rsidRDefault="00DE109E" w:rsidP="00C56632">
            <w:pPr>
              <w:jc w:val="both"/>
              <w:textAlignment w:val="baseline"/>
            </w:pPr>
            <w:r w:rsidRPr="007E03C6">
              <w:t>Строить профессиональную деятельность с соблюдением регулирующих ее правовых норм</w:t>
            </w:r>
            <w:r>
              <w:t>.</w:t>
            </w:r>
          </w:p>
        </w:tc>
      </w:tr>
    </w:tbl>
    <w:p w:rsidR="00CF6E6E" w:rsidRPr="00D93F40" w:rsidRDefault="00CF6E6E" w:rsidP="00D93F40">
      <w:pPr>
        <w:keepNext/>
        <w:ind w:firstLine="567"/>
        <w:contextualSpacing/>
        <w:jc w:val="both"/>
        <w:outlineLvl w:val="1"/>
        <w:rPr>
          <w:bCs/>
          <w:iCs/>
          <w:sz w:val="24"/>
          <w:szCs w:val="24"/>
        </w:rPr>
      </w:pPr>
    </w:p>
    <w:p w:rsidR="00CF6E6E" w:rsidRPr="00D93F40" w:rsidRDefault="00CF6E6E" w:rsidP="00D93F40">
      <w:pPr>
        <w:keepNext/>
        <w:ind w:firstLine="567"/>
        <w:contextualSpacing/>
        <w:jc w:val="both"/>
        <w:outlineLvl w:val="1"/>
        <w:rPr>
          <w:b/>
          <w:bCs/>
          <w:iCs/>
          <w:sz w:val="24"/>
          <w:szCs w:val="24"/>
        </w:rPr>
      </w:pPr>
      <w:r w:rsidRPr="00D93F40">
        <w:rPr>
          <w:b/>
          <w:bCs/>
          <w:iCs/>
          <w:sz w:val="24"/>
          <w:szCs w:val="24"/>
        </w:rPr>
        <w:t>профессиональных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543"/>
      </w:tblGrid>
      <w:tr w:rsidR="00CF6E6E" w:rsidRPr="00D93F40" w:rsidTr="00736895">
        <w:tc>
          <w:tcPr>
            <w:tcW w:w="1204" w:type="dxa"/>
          </w:tcPr>
          <w:p w:rsidR="00CF6E6E" w:rsidRPr="00D93F40" w:rsidRDefault="00CF6E6E" w:rsidP="00D93F40">
            <w:pPr>
              <w:keepNext/>
              <w:jc w:val="both"/>
              <w:outlineLvl w:val="1"/>
              <w:rPr>
                <w:b/>
                <w:bCs/>
                <w:iCs/>
                <w:sz w:val="24"/>
                <w:szCs w:val="24"/>
              </w:rPr>
            </w:pPr>
            <w:r w:rsidRPr="00D93F40">
              <w:rPr>
                <w:b/>
                <w:bCs/>
                <w:iCs/>
                <w:sz w:val="24"/>
                <w:szCs w:val="24"/>
              </w:rPr>
              <w:t>Код</w:t>
            </w:r>
          </w:p>
          <w:p w:rsidR="00CF6E6E" w:rsidRPr="00D93F40" w:rsidRDefault="00CF6E6E" w:rsidP="00D93F40">
            <w:pPr>
              <w:keepNext/>
              <w:jc w:val="both"/>
              <w:outlineLvl w:val="1"/>
              <w:rPr>
                <w:b/>
                <w:bCs/>
                <w:iCs/>
                <w:sz w:val="24"/>
                <w:szCs w:val="24"/>
              </w:rPr>
            </w:pPr>
          </w:p>
        </w:tc>
        <w:tc>
          <w:tcPr>
            <w:tcW w:w="8543" w:type="dxa"/>
          </w:tcPr>
          <w:p w:rsidR="00CF6E6E" w:rsidRPr="00D93F40" w:rsidRDefault="00CF6E6E" w:rsidP="00D93F40">
            <w:pPr>
              <w:keepNext/>
              <w:ind w:firstLine="567"/>
              <w:jc w:val="both"/>
              <w:outlineLvl w:val="1"/>
              <w:rPr>
                <w:b/>
                <w:bCs/>
                <w:iCs/>
                <w:sz w:val="24"/>
                <w:szCs w:val="24"/>
              </w:rPr>
            </w:pPr>
            <w:r w:rsidRPr="00D93F40">
              <w:rPr>
                <w:b/>
                <w:bCs/>
                <w:iCs/>
                <w:sz w:val="24"/>
                <w:szCs w:val="24"/>
              </w:rPr>
              <w:t>Наименование видов деятельности и профессиональных компетенций</w:t>
            </w:r>
          </w:p>
        </w:tc>
      </w:tr>
      <w:tr w:rsidR="00736895" w:rsidRPr="003A4E40" w:rsidTr="00736895">
        <w:tc>
          <w:tcPr>
            <w:tcW w:w="1204" w:type="dxa"/>
          </w:tcPr>
          <w:p w:rsidR="00736895" w:rsidRPr="002E3263" w:rsidRDefault="00736895" w:rsidP="00C56632">
            <w:pPr>
              <w:keepNext/>
              <w:jc w:val="both"/>
              <w:outlineLvl w:val="1"/>
              <w:rPr>
                <w:b/>
                <w:bCs/>
                <w:iCs/>
                <w:sz w:val="24"/>
                <w:szCs w:val="24"/>
              </w:rPr>
            </w:pPr>
            <w:r w:rsidRPr="002E3263">
              <w:rPr>
                <w:b/>
                <w:bCs/>
                <w:iCs/>
                <w:sz w:val="24"/>
                <w:szCs w:val="24"/>
              </w:rPr>
              <w:t>ВД 1</w:t>
            </w:r>
          </w:p>
        </w:tc>
        <w:tc>
          <w:tcPr>
            <w:tcW w:w="8543" w:type="dxa"/>
          </w:tcPr>
          <w:p w:rsidR="00736895" w:rsidRPr="003A4E40" w:rsidRDefault="00736895" w:rsidP="00C56632">
            <w:pPr>
              <w:pStyle w:val="ConsPlusNormal"/>
              <w:rPr>
                <w:rFonts w:ascii="Times New Roman" w:eastAsia="Arial Unicode MS" w:hAnsi="Times New Roman" w:cs="Times New Roman"/>
                <w:b/>
                <w:color w:val="000000"/>
                <w:sz w:val="24"/>
                <w:szCs w:val="24"/>
                <w:lang w:bidi="ru-RU"/>
              </w:rPr>
            </w:pPr>
            <w:r w:rsidRPr="003A4E40">
              <w:rPr>
                <w:rFonts w:ascii="Times New Roman" w:hAnsi="Times New Roman" w:cs="Times New Roman"/>
                <w:b/>
                <w:sz w:val="24"/>
                <w:szCs w:val="24"/>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r>
              <w:rPr>
                <w:rFonts w:ascii="Times New Roman" w:hAnsi="Times New Roman" w:cs="Times New Roman"/>
                <w:b/>
                <w:sz w:val="24"/>
                <w:szCs w:val="24"/>
              </w:rPr>
              <w:t>.</w:t>
            </w:r>
          </w:p>
        </w:tc>
      </w:tr>
      <w:tr w:rsidR="00736895" w:rsidRPr="00C442EF" w:rsidTr="00736895">
        <w:tc>
          <w:tcPr>
            <w:tcW w:w="1204" w:type="dxa"/>
          </w:tcPr>
          <w:p w:rsidR="00736895" w:rsidRPr="00026CD8" w:rsidRDefault="00736895" w:rsidP="00C56632">
            <w:pPr>
              <w:pStyle w:val="ad"/>
              <w:jc w:val="both"/>
            </w:pPr>
            <w:r>
              <w:t>ПК 1.1</w:t>
            </w:r>
          </w:p>
        </w:tc>
        <w:tc>
          <w:tcPr>
            <w:tcW w:w="8543" w:type="dxa"/>
          </w:tcPr>
          <w:p w:rsidR="00736895" w:rsidRPr="00C442EF" w:rsidRDefault="00736895" w:rsidP="00C56632">
            <w:pPr>
              <w:jc w:val="both"/>
              <w:rPr>
                <w:rStyle w:val="c4"/>
                <w:rFonts w:eastAsia="Calibri"/>
              </w:rPr>
            </w:pPr>
            <w:r w:rsidRPr="00C442EF">
              <w:rPr>
                <w:rStyle w:val="c4"/>
                <w:rFonts w:eastAsia="Calibri"/>
              </w:rPr>
              <w:t>Планировать мероприятия, направленные на укрепление здоровья и физическое развитие детей.</w:t>
            </w:r>
          </w:p>
        </w:tc>
      </w:tr>
      <w:tr w:rsidR="00736895" w:rsidRPr="00C442EF" w:rsidTr="00736895">
        <w:tc>
          <w:tcPr>
            <w:tcW w:w="1204" w:type="dxa"/>
          </w:tcPr>
          <w:p w:rsidR="00736895" w:rsidRPr="00026CD8" w:rsidRDefault="00736895" w:rsidP="00C56632">
            <w:pPr>
              <w:pStyle w:val="ad"/>
              <w:jc w:val="both"/>
            </w:pPr>
            <w:r>
              <w:t>ПК 1.2</w:t>
            </w:r>
          </w:p>
        </w:tc>
        <w:tc>
          <w:tcPr>
            <w:tcW w:w="8543" w:type="dxa"/>
          </w:tcPr>
          <w:p w:rsidR="00736895" w:rsidRPr="00C442EF" w:rsidRDefault="00736895" w:rsidP="00C56632">
            <w:pPr>
              <w:jc w:val="both"/>
              <w:rPr>
                <w:rStyle w:val="c4"/>
                <w:rFonts w:eastAsia="Calibri"/>
              </w:rPr>
            </w:pPr>
            <w:r w:rsidRPr="00C442EF">
              <w:rPr>
                <w:rStyle w:val="c4"/>
                <w:rFonts w:eastAsia="Calibri"/>
              </w:rPr>
              <w:t>Проводить режимные моменты (умывание, одевание, питание).</w:t>
            </w:r>
          </w:p>
        </w:tc>
      </w:tr>
      <w:tr w:rsidR="00736895" w:rsidRPr="00C442EF" w:rsidTr="00736895">
        <w:tc>
          <w:tcPr>
            <w:tcW w:w="1204" w:type="dxa"/>
          </w:tcPr>
          <w:p w:rsidR="00736895" w:rsidRPr="00026CD8" w:rsidRDefault="00736895" w:rsidP="00C56632">
            <w:pPr>
              <w:pStyle w:val="ad"/>
              <w:jc w:val="both"/>
            </w:pPr>
            <w:r>
              <w:t>ПК 1.3</w:t>
            </w:r>
          </w:p>
        </w:tc>
        <w:tc>
          <w:tcPr>
            <w:tcW w:w="8543" w:type="dxa"/>
          </w:tcPr>
          <w:p w:rsidR="00736895" w:rsidRPr="00C442EF" w:rsidRDefault="00736895" w:rsidP="00C56632">
            <w:pPr>
              <w:jc w:val="both"/>
              <w:rPr>
                <w:rStyle w:val="c4"/>
                <w:rFonts w:eastAsia="Calibri"/>
              </w:rPr>
            </w:pPr>
            <w:r w:rsidRPr="00C442EF">
              <w:rPr>
                <w:rStyle w:val="c4"/>
                <w:rFonts w:eastAsia="Calibri"/>
              </w:rPr>
              <w:t>Проводить мероприятия по физическому воспитанию в процессе выполнения двигательного режима (утреннюю гимнастику, занятия, прогулки, закаливание, физкультурные досуги, праздники).</w:t>
            </w:r>
          </w:p>
        </w:tc>
      </w:tr>
      <w:tr w:rsidR="00736895" w:rsidRPr="00C442EF" w:rsidTr="00736895">
        <w:tc>
          <w:tcPr>
            <w:tcW w:w="1204" w:type="dxa"/>
          </w:tcPr>
          <w:p w:rsidR="00736895" w:rsidRPr="00026CD8" w:rsidRDefault="00736895" w:rsidP="00C56632">
            <w:pPr>
              <w:pStyle w:val="ad"/>
              <w:jc w:val="both"/>
            </w:pPr>
            <w:r>
              <w:t>ПК 1.4</w:t>
            </w:r>
          </w:p>
        </w:tc>
        <w:tc>
          <w:tcPr>
            <w:tcW w:w="8543" w:type="dxa"/>
          </w:tcPr>
          <w:p w:rsidR="00736895" w:rsidRPr="00C442EF" w:rsidRDefault="00736895" w:rsidP="00C56632">
            <w:pPr>
              <w:jc w:val="both"/>
              <w:rPr>
                <w:rStyle w:val="c4"/>
                <w:rFonts w:eastAsia="Calibri"/>
              </w:rPr>
            </w:pPr>
            <w:r w:rsidRPr="00C442EF">
              <w:rPr>
                <w:rStyle w:val="c4"/>
                <w:rFonts w:eastAsia="Calibri"/>
              </w:rPr>
              <w:t>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tc>
      </w:tr>
      <w:tr w:rsidR="00736895" w:rsidRPr="00C442EF" w:rsidTr="00736895">
        <w:tc>
          <w:tcPr>
            <w:tcW w:w="1204" w:type="dxa"/>
          </w:tcPr>
          <w:p w:rsidR="00736895" w:rsidRPr="00026CD8" w:rsidRDefault="00736895" w:rsidP="00C56632">
            <w:pPr>
              <w:pStyle w:val="ad"/>
              <w:jc w:val="both"/>
            </w:pPr>
            <w:r>
              <w:t>ПК 1.5</w:t>
            </w:r>
          </w:p>
        </w:tc>
        <w:tc>
          <w:tcPr>
            <w:tcW w:w="8543" w:type="dxa"/>
          </w:tcPr>
          <w:p w:rsidR="00736895" w:rsidRPr="00C442EF" w:rsidRDefault="00736895" w:rsidP="00C56632">
            <w:pPr>
              <w:jc w:val="both"/>
              <w:rPr>
                <w:rStyle w:val="c4"/>
                <w:rFonts w:eastAsia="Calibri"/>
              </w:rPr>
            </w:pPr>
            <w:r w:rsidRPr="00C442EF">
              <w:rPr>
                <w:rStyle w:val="c4"/>
                <w:rFonts w:eastAsia="Calibri"/>
              </w:rPr>
              <w:t>Анализировать процесс и результаты проведения мероприятий, направленных на укрепление здоровья и физическое развитие детей с ограниченными возможностями здоровья и с сохранным развитием.</w:t>
            </w:r>
          </w:p>
        </w:tc>
      </w:tr>
      <w:tr w:rsidR="00736895" w:rsidRPr="00C442EF" w:rsidTr="00736895">
        <w:tc>
          <w:tcPr>
            <w:tcW w:w="1204" w:type="dxa"/>
          </w:tcPr>
          <w:p w:rsidR="00736895" w:rsidRPr="002E3263" w:rsidRDefault="00736895" w:rsidP="00C56632">
            <w:pPr>
              <w:keepNext/>
              <w:jc w:val="both"/>
              <w:outlineLvl w:val="1"/>
              <w:rPr>
                <w:b/>
                <w:bCs/>
                <w:iCs/>
                <w:sz w:val="24"/>
                <w:szCs w:val="24"/>
              </w:rPr>
            </w:pPr>
            <w:r w:rsidRPr="002E3263">
              <w:rPr>
                <w:b/>
                <w:bCs/>
                <w:iCs/>
                <w:sz w:val="24"/>
                <w:szCs w:val="24"/>
              </w:rPr>
              <w:lastRenderedPageBreak/>
              <w:t>ВД 2</w:t>
            </w:r>
          </w:p>
        </w:tc>
        <w:tc>
          <w:tcPr>
            <w:tcW w:w="8543" w:type="dxa"/>
          </w:tcPr>
          <w:p w:rsidR="00736895" w:rsidRPr="00CE6CA8" w:rsidRDefault="00736895" w:rsidP="00C56632">
            <w:pPr>
              <w:rPr>
                <w:b/>
              </w:rPr>
            </w:pPr>
            <w:r w:rsidRPr="00CE6CA8">
              <w:rPr>
                <w:b/>
              </w:rPr>
              <w:t>Обучение и организация различных видов деятельности и общения детей с сохранным развитием</w:t>
            </w:r>
          </w:p>
          <w:p w:rsidR="00736895" w:rsidRPr="00C442EF" w:rsidRDefault="00736895" w:rsidP="00C56632">
            <w:pPr>
              <w:jc w:val="both"/>
              <w:rPr>
                <w:rStyle w:val="c4"/>
                <w:rFonts w:eastAsia="Calibri"/>
              </w:rPr>
            </w:pPr>
          </w:p>
        </w:tc>
      </w:tr>
      <w:tr w:rsidR="00736895" w:rsidRPr="003A4E40" w:rsidTr="00736895">
        <w:tc>
          <w:tcPr>
            <w:tcW w:w="1204" w:type="dxa"/>
          </w:tcPr>
          <w:p w:rsidR="00736895" w:rsidRPr="00026CD8" w:rsidRDefault="00736895" w:rsidP="00C56632">
            <w:pPr>
              <w:keepNext/>
              <w:jc w:val="both"/>
              <w:outlineLvl w:val="1"/>
              <w:rPr>
                <w:bCs/>
                <w:iCs/>
                <w:sz w:val="24"/>
                <w:szCs w:val="24"/>
              </w:rPr>
            </w:pPr>
            <w:r>
              <w:rPr>
                <w:bCs/>
                <w:iCs/>
                <w:sz w:val="24"/>
                <w:szCs w:val="24"/>
              </w:rPr>
              <w:t>ПК 2.1</w:t>
            </w:r>
          </w:p>
        </w:tc>
        <w:tc>
          <w:tcPr>
            <w:tcW w:w="8543" w:type="dxa"/>
          </w:tcPr>
          <w:p w:rsidR="00736895" w:rsidRPr="003A4E40" w:rsidRDefault="00736895" w:rsidP="00C56632">
            <w:r w:rsidRPr="003A4E40">
              <w:t>Планировать различные виды деятельности и общения детей в течение дня.</w:t>
            </w:r>
          </w:p>
        </w:tc>
      </w:tr>
      <w:tr w:rsidR="00736895" w:rsidRPr="003A4E40" w:rsidTr="00736895">
        <w:tc>
          <w:tcPr>
            <w:tcW w:w="1204" w:type="dxa"/>
          </w:tcPr>
          <w:p w:rsidR="00736895" w:rsidRPr="00026CD8" w:rsidRDefault="00736895" w:rsidP="00C56632">
            <w:pPr>
              <w:keepNext/>
              <w:jc w:val="both"/>
              <w:outlineLvl w:val="1"/>
              <w:rPr>
                <w:bCs/>
                <w:iCs/>
                <w:sz w:val="24"/>
                <w:szCs w:val="24"/>
              </w:rPr>
            </w:pPr>
            <w:r w:rsidRPr="00026CD8">
              <w:rPr>
                <w:bCs/>
                <w:iCs/>
                <w:sz w:val="24"/>
                <w:szCs w:val="24"/>
              </w:rPr>
              <w:t>ПК 2.2</w:t>
            </w:r>
          </w:p>
        </w:tc>
        <w:tc>
          <w:tcPr>
            <w:tcW w:w="8543" w:type="dxa"/>
          </w:tcPr>
          <w:p w:rsidR="00736895" w:rsidRPr="003A4E40" w:rsidRDefault="00736895" w:rsidP="00C56632">
            <w:r w:rsidRPr="003A4E40">
              <w:t>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w:t>
            </w:r>
          </w:p>
        </w:tc>
      </w:tr>
      <w:tr w:rsidR="00736895" w:rsidRPr="003A4E40" w:rsidTr="00736895">
        <w:tc>
          <w:tcPr>
            <w:tcW w:w="1204" w:type="dxa"/>
          </w:tcPr>
          <w:p w:rsidR="00736895" w:rsidRPr="00026CD8" w:rsidRDefault="00736895" w:rsidP="00C56632">
            <w:pPr>
              <w:keepNext/>
              <w:jc w:val="both"/>
              <w:outlineLvl w:val="1"/>
              <w:rPr>
                <w:bCs/>
                <w:iCs/>
                <w:sz w:val="24"/>
                <w:szCs w:val="24"/>
              </w:rPr>
            </w:pPr>
            <w:r w:rsidRPr="00026CD8">
              <w:rPr>
                <w:bCs/>
                <w:iCs/>
                <w:sz w:val="24"/>
                <w:szCs w:val="24"/>
              </w:rPr>
              <w:t>ПК 2.3</w:t>
            </w:r>
          </w:p>
        </w:tc>
        <w:tc>
          <w:tcPr>
            <w:tcW w:w="8543" w:type="dxa"/>
          </w:tcPr>
          <w:p w:rsidR="00736895" w:rsidRPr="003A4E40" w:rsidRDefault="00736895" w:rsidP="00C56632">
            <w:r w:rsidRPr="003A4E40">
              <w:t>Организовывать и проводить праздники и развлечения для детей раннего и дошкольного возраста.</w:t>
            </w:r>
          </w:p>
        </w:tc>
      </w:tr>
      <w:tr w:rsidR="00736895" w:rsidRPr="003A4E40" w:rsidTr="00736895">
        <w:tc>
          <w:tcPr>
            <w:tcW w:w="1204" w:type="dxa"/>
          </w:tcPr>
          <w:p w:rsidR="00736895" w:rsidRPr="00026CD8" w:rsidRDefault="00736895" w:rsidP="00C56632">
            <w:pPr>
              <w:keepNext/>
              <w:jc w:val="both"/>
              <w:outlineLvl w:val="1"/>
              <w:rPr>
                <w:bCs/>
                <w:iCs/>
                <w:sz w:val="24"/>
                <w:szCs w:val="24"/>
              </w:rPr>
            </w:pPr>
            <w:r>
              <w:rPr>
                <w:bCs/>
                <w:iCs/>
                <w:sz w:val="24"/>
                <w:szCs w:val="24"/>
              </w:rPr>
              <w:t>ПК 2.4</w:t>
            </w:r>
          </w:p>
        </w:tc>
        <w:tc>
          <w:tcPr>
            <w:tcW w:w="8543" w:type="dxa"/>
          </w:tcPr>
          <w:p w:rsidR="00736895" w:rsidRPr="003A4E40" w:rsidRDefault="00736895" w:rsidP="00C56632">
            <w:r w:rsidRPr="003A4E40">
              <w:t>Анализировать процесс и результаты организации различных видов деятельности и общения детей.</w:t>
            </w:r>
          </w:p>
        </w:tc>
      </w:tr>
      <w:tr w:rsidR="00736895" w:rsidRPr="003A4E40" w:rsidTr="00736895">
        <w:tc>
          <w:tcPr>
            <w:tcW w:w="1204" w:type="dxa"/>
          </w:tcPr>
          <w:p w:rsidR="00736895" w:rsidRPr="00026CD8" w:rsidRDefault="00736895" w:rsidP="00C56632">
            <w:pPr>
              <w:keepNext/>
              <w:jc w:val="both"/>
              <w:outlineLvl w:val="1"/>
              <w:rPr>
                <w:bCs/>
                <w:iCs/>
                <w:sz w:val="24"/>
                <w:szCs w:val="24"/>
              </w:rPr>
            </w:pPr>
            <w:r>
              <w:rPr>
                <w:bCs/>
                <w:iCs/>
                <w:sz w:val="24"/>
                <w:szCs w:val="24"/>
              </w:rPr>
              <w:t>ПК 2.5</w:t>
            </w:r>
          </w:p>
        </w:tc>
        <w:tc>
          <w:tcPr>
            <w:tcW w:w="8543" w:type="dxa"/>
          </w:tcPr>
          <w:p w:rsidR="00736895" w:rsidRPr="003A4E40" w:rsidRDefault="00736895" w:rsidP="00C56632">
            <w:r w:rsidRPr="003A4E40">
              <w:t>Определять цели и задачи, планировать занятия с детьми дошкольного возраста.</w:t>
            </w:r>
          </w:p>
        </w:tc>
      </w:tr>
      <w:tr w:rsidR="00736895" w:rsidRPr="003A4E40" w:rsidTr="00736895">
        <w:tc>
          <w:tcPr>
            <w:tcW w:w="1204" w:type="dxa"/>
          </w:tcPr>
          <w:p w:rsidR="00736895" w:rsidRPr="00026CD8" w:rsidRDefault="00736895" w:rsidP="00C56632">
            <w:pPr>
              <w:keepNext/>
              <w:jc w:val="both"/>
              <w:outlineLvl w:val="1"/>
              <w:rPr>
                <w:bCs/>
                <w:iCs/>
                <w:sz w:val="24"/>
                <w:szCs w:val="24"/>
              </w:rPr>
            </w:pPr>
            <w:r>
              <w:rPr>
                <w:bCs/>
                <w:iCs/>
                <w:sz w:val="24"/>
                <w:szCs w:val="24"/>
              </w:rPr>
              <w:t>ПК 2.6</w:t>
            </w:r>
          </w:p>
        </w:tc>
        <w:tc>
          <w:tcPr>
            <w:tcW w:w="8543" w:type="dxa"/>
          </w:tcPr>
          <w:p w:rsidR="00736895" w:rsidRPr="003A4E40" w:rsidRDefault="00736895" w:rsidP="00C56632">
            <w:r w:rsidRPr="003A4E40">
              <w:t>Проводить занятия с детьми дошкольного возраста.</w:t>
            </w:r>
          </w:p>
        </w:tc>
      </w:tr>
      <w:tr w:rsidR="00736895" w:rsidRPr="003A4E40" w:rsidTr="00736895">
        <w:tc>
          <w:tcPr>
            <w:tcW w:w="1204" w:type="dxa"/>
          </w:tcPr>
          <w:p w:rsidR="00736895" w:rsidRPr="00026CD8" w:rsidRDefault="00736895" w:rsidP="00C56632">
            <w:pPr>
              <w:keepNext/>
              <w:jc w:val="both"/>
              <w:outlineLvl w:val="1"/>
              <w:rPr>
                <w:bCs/>
                <w:iCs/>
                <w:sz w:val="24"/>
                <w:szCs w:val="24"/>
              </w:rPr>
            </w:pPr>
            <w:r>
              <w:rPr>
                <w:bCs/>
                <w:iCs/>
                <w:sz w:val="24"/>
                <w:szCs w:val="24"/>
              </w:rPr>
              <w:t>ПК 2.7</w:t>
            </w:r>
          </w:p>
        </w:tc>
        <w:tc>
          <w:tcPr>
            <w:tcW w:w="8543" w:type="dxa"/>
          </w:tcPr>
          <w:p w:rsidR="00736895" w:rsidRPr="003A4E40" w:rsidRDefault="00736895" w:rsidP="00C56632">
            <w:r w:rsidRPr="003A4E40">
              <w:t>Осуществлять педагогический контроль, оценивать процесс и результаты обучения дошкольников.</w:t>
            </w:r>
          </w:p>
        </w:tc>
      </w:tr>
      <w:tr w:rsidR="00736895" w:rsidRPr="003A4E40" w:rsidTr="00736895">
        <w:tc>
          <w:tcPr>
            <w:tcW w:w="1204" w:type="dxa"/>
          </w:tcPr>
          <w:p w:rsidR="00736895" w:rsidRPr="00026CD8" w:rsidRDefault="00736895" w:rsidP="00C56632">
            <w:pPr>
              <w:keepNext/>
              <w:jc w:val="both"/>
              <w:outlineLvl w:val="1"/>
              <w:rPr>
                <w:bCs/>
                <w:iCs/>
                <w:sz w:val="24"/>
                <w:szCs w:val="24"/>
              </w:rPr>
            </w:pPr>
            <w:r>
              <w:rPr>
                <w:bCs/>
                <w:iCs/>
                <w:sz w:val="24"/>
                <w:szCs w:val="24"/>
              </w:rPr>
              <w:t>ПК 2.8</w:t>
            </w:r>
          </w:p>
        </w:tc>
        <w:tc>
          <w:tcPr>
            <w:tcW w:w="8543" w:type="dxa"/>
          </w:tcPr>
          <w:p w:rsidR="00736895" w:rsidRPr="003A4E40" w:rsidRDefault="00736895" w:rsidP="00C56632">
            <w:r w:rsidRPr="003A4E40">
              <w:t>Анализировать занятия.</w:t>
            </w:r>
          </w:p>
        </w:tc>
      </w:tr>
      <w:tr w:rsidR="00736895" w:rsidRPr="003A4E40" w:rsidTr="00736895">
        <w:tc>
          <w:tcPr>
            <w:tcW w:w="1204" w:type="dxa"/>
          </w:tcPr>
          <w:p w:rsidR="00736895" w:rsidRPr="00026CD8" w:rsidRDefault="00736895" w:rsidP="00C56632">
            <w:pPr>
              <w:keepNext/>
              <w:jc w:val="both"/>
              <w:outlineLvl w:val="1"/>
              <w:rPr>
                <w:bCs/>
                <w:iCs/>
                <w:sz w:val="24"/>
                <w:szCs w:val="24"/>
              </w:rPr>
            </w:pPr>
            <w:r>
              <w:rPr>
                <w:bCs/>
                <w:iCs/>
                <w:sz w:val="24"/>
                <w:szCs w:val="24"/>
              </w:rPr>
              <w:t>ПК 2.9</w:t>
            </w:r>
          </w:p>
        </w:tc>
        <w:tc>
          <w:tcPr>
            <w:tcW w:w="8543" w:type="dxa"/>
          </w:tcPr>
          <w:p w:rsidR="00736895" w:rsidRPr="003A4E40" w:rsidRDefault="00736895" w:rsidP="00C56632">
            <w:r w:rsidRPr="003A4E40">
              <w:t>Вести документацию, обеспечивающую образовательный процесс.</w:t>
            </w:r>
          </w:p>
        </w:tc>
      </w:tr>
      <w:tr w:rsidR="00736895" w:rsidRPr="003A4E40" w:rsidTr="00736895">
        <w:tc>
          <w:tcPr>
            <w:tcW w:w="1204" w:type="dxa"/>
          </w:tcPr>
          <w:p w:rsidR="00736895" w:rsidRPr="002E3263" w:rsidRDefault="00736895" w:rsidP="00C56632">
            <w:pPr>
              <w:keepNext/>
              <w:jc w:val="both"/>
              <w:outlineLvl w:val="1"/>
              <w:rPr>
                <w:b/>
                <w:bCs/>
                <w:iCs/>
                <w:sz w:val="24"/>
                <w:szCs w:val="24"/>
              </w:rPr>
            </w:pPr>
            <w:r w:rsidRPr="002E3263">
              <w:rPr>
                <w:b/>
                <w:bCs/>
                <w:iCs/>
                <w:sz w:val="24"/>
                <w:szCs w:val="24"/>
              </w:rPr>
              <w:t>ВД 3</w:t>
            </w:r>
          </w:p>
        </w:tc>
        <w:tc>
          <w:tcPr>
            <w:tcW w:w="8543" w:type="dxa"/>
          </w:tcPr>
          <w:p w:rsidR="00736895" w:rsidRPr="003A4E40" w:rsidRDefault="00736895" w:rsidP="00C56632">
            <w:pPr>
              <w:rPr>
                <w:b/>
              </w:rPr>
            </w:pPr>
            <w:r w:rsidRPr="003A4E40">
              <w:rPr>
                <w:b/>
              </w:rPr>
              <w:t>Обучение и организация различных видов деятельности и общения детей с ограниченными возможностями здоровья.</w:t>
            </w:r>
          </w:p>
        </w:tc>
      </w:tr>
      <w:tr w:rsidR="00736895" w:rsidRPr="00D13547" w:rsidTr="00736895">
        <w:tc>
          <w:tcPr>
            <w:tcW w:w="1204" w:type="dxa"/>
          </w:tcPr>
          <w:p w:rsidR="00736895" w:rsidRPr="00026CD8" w:rsidRDefault="00736895" w:rsidP="00C56632">
            <w:pPr>
              <w:keepNext/>
              <w:jc w:val="both"/>
              <w:outlineLvl w:val="1"/>
              <w:rPr>
                <w:bCs/>
                <w:iCs/>
                <w:sz w:val="24"/>
                <w:szCs w:val="24"/>
              </w:rPr>
            </w:pPr>
            <w:r>
              <w:rPr>
                <w:bCs/>
                <w:iCs/>
                <w:sz w:val="24"/>
                <w:szCs w:val="24"/>
              </w:rPr>
              <w:t>ПК 3.1</w:t>
            </w:r>
          </w:p>
        </w:tc>
        <w:tc>
          <w:tcPr>
            <w:tcW w:w="8543" w:type="dxa"/>
          </w:tcPr>
          <w:p w:rsidR="00736895" w:rsidRPr="00D13547" w:rsidRDefault="00736895" w:rsidP="00C56632">
            <w:pPr>
              <w:shd w:val="clear" w:color="auto" w:fill="FFFFFF"/>
              <w:tabs>
                <w:tab w:val="left" w:pos="677"/>
              </w:tabs>
              <w:adjustRightInd w:val="0"/>
              <w:jc w:val="both"/>
              <w:rPr>
                <w:color w:val="000000"/>
                <w:sz w:val="24"/>
                <w:szCs w:val="24"/>
              </w:rPr>
            </w:pPr>
            <w:r w:rsidRPr="00D13547">
              <w:rPr>
                <w:color w:val="000000"/>
                <w:sz w:val="24"/>
                <w:szCs w:val="24"/>
              </w:rPr>
              <w:t>Планировать различные виды деятельности и общения детей с ограниченными возможностями здоровья в течение дня.</w:t>
            </w:r>
          </w:p>
        </w:tc>
      </w:tr>
      <w:tr w:rsidR="00736895" w:rsidRPr="00D13547" w:rsidTr="00736895">
        <w:tc>
          <w:tcPr>
            <w:tcW w:w="1204" w:type="dxa"/>
          </w:tcPr>
          <w:p w:rsidR="00736895" w:rsidRPr="00026CD8" w:rsidRDefault="00736895" w:rsidP="00C56632">
            <w:pPr>
              <w:keepNext/>
              <w:jc w:val="both"/>
              <w:outlineLvl w:val="1"/>
              <w:rPr>
                <w:bCs/>
                <w:iCs/>
                <w:sz w:val="24"/>
                <w:szCs w:val="24"/>
              </w:rPr>
            </w:pPr>
            <w:r>
              <w:rPr>
                <w:bCs/>
                <w:iCs/>
                <w:sz w:val="24"/>
                <w:szCs w:val="24"/>
              </w:rPr>
              <w:t>ПК 3.2</w:t>
            </w:r>
          </w:p>
        </w:tc>
        <w:tc>
          <w:tcPr>
            <w:tcW w:w="8543" w:type="dxa"/>
          </w:tcPr>
          <w:p w:rsidR="00736895" w:rsidRPr="00D13547" w:rsidRDefault="00736895" w:rsidP="00C56632">
            <w:pPr>
              <w:shd w:val="clear" w:color="auto" w:fill="FFFFFF"/>
              <w:tabs>
                <w:tab w:val="left" w:pos="677"/>
              </w:tabs>
              <w:adjustRightInd w:val="0"/>
              <w:jc w:val="both"/>
              <w:rPr>
                <w:color w:val="000000"/>
                <w:sz w:val="24"/>
                <w:szCs w:val="24"/>
              </w:rPr>
            </w:pPr>
            <w:r w:rsidRPr="00D13547">
              <w:rPr>
                <w:color w:val="000000"/>
                <w:sz w:val="24"/>
                <w:szCs w:val="24"/>
              </w:rPr>
              <w:t>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 с ограниченными возможностями здоровья.</w:t>
            </w:r>
          </w:p>
        </w:tc>
      </w:tr>
      <w:tr w:rsidR="00736895" w:rsidRPr="00D13547" w:rsidTr="00736895">
        <w:tc>
          <w:tcPr>
            <w:tcW w:w="1204" w:type="dxa"/>
          </w:tcPr>
          <w:p w:rsidR="00736895" w:rsidRPr="00026CD8" w:rsidRDefault="00736895" w:rsidP="00C56632">
            <w:pPr>
              <w:keepNext/>
              <w:jc w:val="both"/>
              <w:outlineLvl w:val="1"/>
              <w:rPr>
                <w:bCs/>
                <w:iCs/>
                <w:sz w:val="24"/>
                <w:szCs w:val="24"/>
              </w:rPr>
            </w:pPr>
            <w:r>
              <w:rPr>
                <w:bCs/>
                <w:iCs/>
                <w:sz w:val="24"/>
                <w:szCs w:val="24"/>
              </w:rPr>
              <w:t>ПК 3.3</w:t>
            </w:r>
          </w:p>
        </w:tc>
        <w:tc>
          <w:tcPr>
            <w:tcW w:w="8543" w:type="dxa"/>
          </w:tcPr>
          <w:p w:rsidR="00736895" w:rsidRPr="00D13547" w:rsidRDefault="00736895" w:rsidP="00C56632">
            <w:pPr>
              <w:shd w:val="clear" w:color="auto" w:fill="FFFFFF"/>
              <w:tabs>
                <w:tab w:val="left" w:pos="677"/>
              </w:tabs>
              <w:adjustRightInd w:val="0"/>
              <w:jc w:val="both"/>
              <w:rPr>
                <w:color w:val="000000"/>
                <w:sz w:val="24"/>
                <w:szCs w:val="24"/>
              </w:rPr>
            </w:pPr>
            <w:r w:rsidRPr="00D13547">
              <w:rPr>
                <w:color w:val="000000"/>
                <w:sz w:val="24"/>
                <w:szCs w:val="24"/>
              </w:rPr>
              <w:t>Организовывать и проводить праздники и развлечения для детей раннего и дошкольного возраста с ограниченными возможностями здоровья.</w:t>
            </w:r>
          </w:p>
        </w:tc>
      </w:tr>
      <w:tr w:rsidR="00736895" w:rsidRPr="00D13547" w:rsidTr="00736895">
        <w:tc>
          <w:tcPr>
            <w:tcW w:w="1204" w:type="dxa"/>
          </w:tcPr>
          <w:p w:rsidR="00736895" w:rsidRPr="00026CD8" w:rsidRDefault="00736895" w:rsidP="00C56632">
            <w:pPr>
              <w:keepNext/>
              <w:jc w:val="both"/>
              <w:outlineLvl w:val="1"/>
              <w:rPr>
                <w:bCs/>
                <w:iCs/>
                <w:sz w:val="24"/>
                <w:szCs w:val="24"/>
              </w:rPr>
            </w:pPr>
            <w:r w:rsidRPr="00026CD8">
              <w:rPr>
                <w:bCs/>
                <w:iCs/>
                <w:sz w:val="24"/>
                <w:szCs w:val="24"/>
              </w:rPr>
              <w:t>ПК 3.4</w:t>
            </w:r>
          </w:p>
        </w:tc>
        <w:tc>
          <w:tcPr>
            <w:tcW w:w="8543" w:type="dxa"/>
          </w:tcPr>
          <w:p w:rsidR="00736895" w:rsidRPr="00D13547" w:rsidRDefault="00736895" w:rsidP="00C56632">
            <w:pPr>
              <w:shd w:val="clear" w:color="auto" w:fill="FFFFFF"/>
              <w:tabs>
                <w:tab w:val="left" w:pos="677"/>
              </w:tabs>
              <w:adjustRightInd w:val="0"/>
              <w:jc w:val="both"/>
              <w:rPr>
                <w:color w:val="000000"/>
                <w:sz w:val="24"/>
                <w:szCs w:val="24"/>
              </w:rPr>
            </w:pPr>
            <w:r w:rsidRPr="00D13547">
              <w:rPr>
                <w:color w:val="000000"/>
                <w:sz w:val="24"/>
                <w:szCs w:val="24"/>
              </w:rPr>
              <w:t>Анализировать процесс и результаты организации различных видов деятельности и общения детей с ограниченными возможностями здоровья.</w:t>
            </w:r>
          </w:p>
        </w:tc>
      </w:tr>
      <w:tr w:rsidR="00736895" w:rsidRPr="00D13547" w:rsidTr="00736895">
        <w:tc>
          <w:tcPr>
            <w:tcW w:w="1204" w:type="dxa"/>
          </w:tcPr>
          <w:p w:rsidR="00736895" w:rsidRPr="00026CD8" w:rsidRDefault="00736895" w:rsidP="00C56632">
            <w:pPr>
              <w:keepNext/>
              <w:jc w:val="both"/>
              <w:outlineLvl w:val="1"/>
              <w:rPr>
                <w:bCs/>
                <w:iCs/>
                <w:sz w:val="24"/>
                <w:szCs w:val="24"/>
              </w:rPr>
            </w:pPr>
            <w:r w:rsidRPr="00026CD8">
              <w:rPr>
                <w:bCs/>
                <w:iCs/>
                <w:sz w:val="24"/>
                <w:szCs w:val="24"/>
              </w:rPr>
              <w:t xml:space="preserve">ПК 3.5 </w:t>
            </w:r>
          </w:p>
        </w:tc>
        <w:tc>
          <w:tcPr>
            <w:tcW w:w="8543" w:type="dxa"/>
          </w:tcPr>
          <w:p w:rsidR="00736895" w:rsidRPr="00D13547" w:rsidRDefault="00736895" w:rsidP="00C56632">
            <w:pPr>
              <w:shd w:val="clear" w:color="auto" w:fill="FFFFFF"/>
              <w:tabs>
                <w:tab w:val="left" w:pos="677"/>
              </w:tabs>
              <w:adjustRightInd w:val="0"/>
              <w:jc w:val="both"/>
              <w:rPr>
                <w:color w:val="000000"/>
                <w:sz w:val="24"/>
                <w:szCs w:val="24"/>
              </w:rPr>
            </w:pPr>
            <w:r w:rsidRPr="00D13547">
              <w:rPr>
                <w:color w:val="000000"/>
                <w:sz w:val="24"/>
                <w:szCs w:val="24"/>
              </w:rPr>
              <w:t>Определять цели и задачи, планировать занятия с детьми дошкольного возраста с ограниченными возможностями здоровья.</w:t>
            </w:r>
          </w:p>
        </w:tc>
      </w:tr>
      <w:tr w:rsidR="00736895" w:rsidRPr="00D13547" w:rsidTr="00736895">
        <w:tc>
          <w:tcPr>
            <w:tcW w:w="1204" w:type="dxa"/>
          </w:tcPr>
          <w:p w:rsidR="00736895" w:rsidRPr="00026CD8" w:rsidRDefault="00736895" w:rsidP="00C56632">
            <w:pPr>
              <w:keepNext/>
              <w:jc w:val="both"/>
              <w:outlineLvl w:val="1"/>
              <w:rPr>
                <w:bCs/>
                <w:iCs/>
                <w:sz w:val="24"/>
                <w:szCs w:val="24"/>
              </w:rPr>
            </w:pPr>
            <w:r>
              <w:rPr>
                <w:bCs/>
                <w:iCs/>
                <w:sz w:val="24"/>
                <w:szCs w:val="24"/>
              </w:rPr>
              <w:t>ПК 3.6</w:t>
            </w:r>
            <w:r w:rsidRPr="00026CD8">
              <w:rPr>
                <w:bCs/>
                <w:iCs/>
                <w:sz w:val="24"/>
                <w:szCs w:val="24"/>
              </w:rPr>
              <w:t xml:space="preserve"> </w:t>
            </w:r>
          </w:p>
        </w:tc>
        <w:tc>
          <w:tcPr>
            <w:tcW w:w="8543" w:type="dxa"/>
          </w:tcPr>
          <w:p w:rsidR="00736895" w:rsidRPr="00D13547" w:rsidRDefault="00736895" w:rsidP="00C56632">
            <w:pPr>
              <w:shd w:val="clear" w:color="auto" w:fill="FFFFFF"/>
              <w:tabs>
                <w:tab w:val="left" w:pos="677"/>
              </w:tabs>
              <w:adjustRightInd w:val="0"/>
              <w:jc w:val="both"/>
              <w:rPr>
                <w:color w:val="000000"/>
                <w:sz w:val="24"/>
                <w:szCs w:val="24"/>
              </w:rPr>
            </w:pPr>
            <w:r w:rsidRPr="00D13547">
              <w:rPr>
                <w:color w:val="000000"/>
                <w:sz w:val="24"/>
                <w:szCs w:val="24"/>
              </w:rPr>
              <w:t>Проводить занятия.</w:t>
            </w:r>
          </w:p>
        </w:tc>
      </w:tr>
      <w:tr w:rsidR="00736895" w:rsidRPr="00D13547" w:rsidTr="00736895">
        <w:tc>
          <w:tcPr>
            <w:tcW w:w="1204" w:type="dxa"/>
          </w:tcPr>
          <w:p w:rsidR="00736895" w:rsidRPr="00026CD8" w:rsidRDefault="00736895" w:rsidP="00C56632">
            <w:pPr>
              <w:keepNext/>
              <w:jc w:val="both"/>
              <w:outlineLvl w:val="1"/>
              <w:rPr>
                <w:bCs/>
                <w:iCs/>
                <w:sz w:val="24"/>
                <w:szCs w:val="24"/>
              </w:rPr>
            </w:pPr>
            <w:r>
              <w:rPr>
                <w:bCs/>
                <w:iCs/>
                <w:sz w:val="24"/>
                <w:szCs w:val="24"/>
              </w:rPr>
              <w:t>ПК 3.7</w:t>
            </w:r>
            <w:r w:rsidRPr="00026CD8">
              <w:rPr>
                <w:bCs/>
                <w:iCs/>
                <w:sz w:val="24"/>
                <w:szCs w:val="24"/>
              </w:rPr>
              <w:t xml:space="preserve"> </w:t>
            </w:r>
          </w:p>
        </w:tc>
        <w:tc>
          <w:tcPr>
            <w:tcW w:w="8543" w:type="dxa"/>
          </w:tcPr>
          <w:p w:rsidR="00736895" w:rsidRPr="00D13547" w:rsidRDefault="00736895" w:rsidP="00C56632">
            <w:pPr>
              <w:shd w:val="clear" w:color="auto" w:fill="FFFFFF"/>
              <w:tabs>
                <w:tab w:val="left" w:pos="677"/>
              </w:tabs>
              <w:adjustRightInd w:val="0"/>
              <w:jc w:val="both"/>
              <w:rPr>
                <w:color w:val="000000"/>
                <w:sz w:val="24"/>
                <w:szCs w:val="24"/>
              </w:rPr>
            </w:pPr>
            <w:r w:rsidRPr="00D13547">
              <w:rPr>
                <w:color w:val="000000"/>
                <w:sz w:val="24"/>
                <w:szCs w:val="24"/>
              </w:rPr>
              <w:t>Осуществлять педагогический контроль, оценивать процесс и результаты обучения дошкольников с ограниченными возможностями здоровья.</w:t>
            </w:r>
          </w:p>
        </w:tc>
      </w:tr>
      <w:tr w:rsidR="00736895" w:rsidRPr="00D13547" w:rsidTr="00736895">
        <w:tc>
          <w:tcPr>
            <w:tcW w:w="1204" w:type="dxa"/>
          </w:tcPr>
          <w:p w:rsidR="00736895" w:rsidRPr="00026CD8" w:rsidRDefault="00736895" w:rsidP="00C56632">
            <w:pPr>
              <w:keepNext/>
              <w:jc w:val="both"/>
              <w:outlineLvl w:val="1"/>
              <w:rPr>
                <w:bCs/>
                <w:iCs/>
                <w:sz w:val="24"/>
                <w:szCs w:val="24"/>
              </w:rPr>
            </w:pPr>
            <w:r>
              <w:rPr>
                <w:bCs/>
                <w:iCs/>
                <w:sz w:val="24"/>
                <w:szCs w:val="24"/>
              </w:rPr>
              <w:t>ПК 3.8</w:t>
            </w:r>
            <w:r w:rsidRPr="00026CD8">
              <w:rPr>
                <w:bCs/>
                <w:iCs/>
                <w:sz w:val="24"/>
                <w:szCs w:val="24"/>
              </w:rPr>
              <w:t xml:space="preserve"> </w:t>
            </w:r>
          </w:p>
        </w:tc>
        <w:tc>
          <w:tcPr>
            <w:tcW w:w="8543" w:type="dxa"/>
          </w:tcPr>
          <w:p w:rsidR="00736895" w:rsidRPr="00D13547" w:rsidRDefault="00736895" w:rsidP="00C56632">
            <w:pPr>
              <w:shd w:val="clear" w:color="auto" w:fill="FFFFFF"/>
              <w:tabs>
                <w:tab w:val="left" w:pos="677"/>
              </w:tabs>
              <w:adjustRightInd w:val="0"/>
              <w:jc w:val="both"/>
              <w:rPr>
                <w:color w:val="000000"/>
                <w:sz w:val="24"/>
                <w:szCs w:val="24"/>
              </w:rPr>
            </w:pPr>
            <w:r w:rsidRPr="00D13547">
              <w:rPr>
                <w:color w:val="000000"/>
                <w:sz w:val="24"/>
                <w:szCs w:val="24"/>
              </w:rPr>
              <w:t>Анализировать проведенные занятия.</w:t>
            </w:r>
          </w:p>
        </w:tc>
      </w:tr>
      <w:tr w:rsidR="00736895" w:rsidTr="00736895">
        <w:tc>
          <w:tcPr>
            <w:tcW w:w="1204" w:type="dxa"/>
          </w:tcPr>
          <w:p w:rsidR="00736895" w:rsidRPr="00026CD8" w:rsidRDefault="00736895" w:rsidP="00C56632">
            <w:pPr>
              <w:keepNext/>
              <w:jc w:val="both"/>
              <w:outlineLvl w:val="1"/>
              <w:rPr>
                <w:bCs/>
                <w:iCs/>
                <w:sz w:val="24"/>
                <w:szCs w:val="24"/>
              </w:rPr>
            </w:pPr>
            <w:r>
              <w:rPr>
                <w:bCs/>
                <w:iCs/>
                <w:sz w:val="24"/>
                <w:szCs w:val="24"/>
              </w:rPr>
              <w:t>ПК 3.9</w:t>
            </w:r>
            <w:r w:rsidRPr="00026CD8">
              <w:rPr>
                <w:bCs/>
                <w:iCs/>
                <w:sz w:val="24"/>
                <w:szCs w:val="24"/>
              </w:rPr>
              <w:t xml:space="preserve"> </w:t>
            </w:r>
          </w:p>
        </w:tc>
        <w:tc>
          <w:tcPr>
            <w:tcW w:w="8543" w:type="dxa"/>
          </w:tcPr>
          <w:p w:rsidR="00736895" w:rsidRDefault="00736895" w:rsidP="00C56632">
            <w:r w:rsidRPr="00D13547">
              <w:rPr>
                <w:color w:val="000000"/>
                <w:sz w:val="24"/>
                <w:szCs w:val="24"/>
              </w:rPr>
              <w:t>Вести документацию, обеспечивающую образовательный процесс.</w:t>
            </w:r>
          </w:p>
        </w:tc>
      </w:tr>
      <w:tr w:rsidR="00736895" w:rsidRPr="00F66073" w:rsidTr="00736895">
        <w:tc>
          <w:tcPr>
            <w:tcW w:w="1204" w:type="dxa"/>
          </w:tcPr>
          <w:p w:rsidR="00736895" w:rsidRPr="002E3263" w:rsidRDefault="00736895" w:rsidP="00C56632">
            <w:pPr>
              <w:keepNext/>
              <w:jc w:val="both"/>
              <w:outlineLvl w:val="1"/>
              <w:rPr>
                <w:b/>
                <w:bCs/>
                <w:iCs/>
                <w:sz w:val="24"/>
                <w:szCs w:val="24"/>
              </w:rPr>
            </w:pPr>
            <w:r w:rsidRPr="002E3263">
              <w:rPr>
                <w:b/>
                <w:bCs/>
                <w:iCs/>
                <w:sz w:val="24"/>
                <w:szCs w:val="24"/>
              </w:rPr>
              <w:t>ВД 4</w:t>
            </w:r>
          </w:p>
        </w:tc>
        <w:tc>
          <w:tcPr>
            <w:tcW w:w="8543" w:type="dxa"/>
          </w:tcPr>
          <w:p w:rsidR="00736895" w:rsidRPr="00F66073" w:rsidRDefault="00736895" w:rsidP="00C56632">
            <w:pPr>
              <w:rPr>
                <w:b/>
              </w:rPr>
            </w:pPr>
            <w:r w:rsidRPr="00F66073">
              <w:rPr>
                <w:rFonts w:eastAsiaTheme="minorHAnsi"/>
                <w:b/>
              </w:rPr>
              <w:t>Взаимодействие с родителями (лицами, их заменяющими) и сотрудниками образовательной организации</w:t>
            </w:r>
            <w:r w:rsidRPr="00F66073">
              <w:rPr>
                <w:b/>
              </w:rPr>
              <w:t>.</w:t>
            </w:r>
          </w:p>
        </w:tc>
      </w:tr>
      <w:tr w:rsidR="00736895" w:rsidRPr="00F66073" w:rsidTr="00736895">
        <w:tc>
          <w:tcPr>
            <w:tcW w:w="1204" w:type="dxa"/>
          </w:tcPr>
          <w:p w:rsidR="00736895" w:rsidRPr="00026CD8" w:rsidRDefault="00736895" w:rsidP="00C56632">
            <w:pPr>
              <w:keepNext/>
              <w:jc w:val="both"/>
              <w:outlineLvl w:val="1"/>
              <w:rPr>
                <w:bCs/>
                <w:iCs/>
                <w:sz w:val="24"/>
                <w:szCs w:val="24"/>
              </w:rPr>
            </w:pPr>
            <w:r w:rsidRPr="00026CD8">
              <w:rPr>
                <w:bCs/>
                <w:iCs/>
                <w:sz w:val="24"/>
                <w:szCs w:val="24"/>
              </w:rPr>
              <w:t>ПК 4.1</w:t>
            </w:r>
          </w:p>
        </w:tc>
        <w:tc>
          <w:tcPr>
            <w:tcW w:w="8543" w:type="dxa"/>
          </w:tcPr>
          <w:p w:rsidR="00736895" w:rsidRPr="00F66073" w:rsidRDefault="00736895" w:rsidP="00C56632">
            <w:pPr>
              <w:keepNext/>
              <w:suppressAutoHyphens/>
              <w:jc w:val="both"/>
              <w:outlineLvl w:val="1"/>
              <w:rPr>
                <w:bCs/>
                <w:iCs/>
                <w:color w:val="000000" w:themeColor="text1"/>
              </w:rPr>
            </w:pPr>
            <w:r w:rsidRPr="00F66073">
              <w:rPr>
                <w:color w:val="000000" w:themeColor="text1"/>
              </w:rPr>
              <w:t>Определять цели, задачи и планировать работу с родителями (лицами, их заменяющими)</w:t>
            </w:r>
            <w:r>
              <w:rPr>
                <w:color w:val="000000" w:themeColor="text1"/>
              </w:rPr>
              <w:t>.</w:t>
            </w:r>
          </w:p>
        </w:tc>
      </w:tr>
      <w:tr w:rsidR="00736895" w:rsidRPr="00F66073" w:rsidTr="00736895">
        <w:tc>
          <w:tcPr>
            <w:tcW w:w="1204" w:type="dxa"/>
          </w:tcPr>
          <w:p w:rsidR="00736895" w:rsidRPr="00026CD8" w:rsidRDefault="00736895" w:rsidP="00C56632">
            <w:pPr>
              <w:keepNext/>
              <w:jc w:val="both"/>
              <w:outlineLvl w:val="1"/>
              <w:rPr>
                <w:bCs/>
                <w:iCs/>
                <w:sz w:val="24"/>
                <w:szCs w:val="24"/>
              </w:rPr>
            </w:pPr>
            <w:r w:rsidRPr="00026CD8">
              <w:rPr>
                <w:bCs/>
                <w:iCs/>
                <w:sz w:val="24"/>
                <w:szCs w:val="24"/>
              </w:rPr>
              <w:t>ПК 4.2</w:t>
            </w:r>
          </w:p>
        </w:tc>
        <w:tc>
          <w:tcPr>
            <w:tcW w:w="8543" w:type="dxa"/>
          </w:tcPr>
          <w:p w:rsidR="00736895" w:rsidRPr="00F66073" w:rsidRDefault="00736895" w:rsidP="00C56632">
            <w:pPr>
              <w:keepNext/>
              <w:suppressAutoHyphens/>
              <w:jc w:val="both"/>
              <w:outlineLvl w:val="1"/>
              <w:rPr>
                <w:bCs/>
                <w:iCs/>
                <w:color w:val="000000" w:themeColor="text1"/>
              </w:rPr>
            </w:pPr>
            <w:r w:rsidRPr="00F66073">
              <w:rPr>
                <w:color w:val="000000" w:themeColor="text1"/>
              </w:rPr>
              <w:t>Проводить индивидуальные консультации по вопросам семейного воспитания, социального, психического и физического развития ребенка, в том числе имеющего ограниченные возможности здоровья</w:t>
            </w:r>
            <w:r>
              <w:rPr>
                <w:color w:val="000000" w:themeColor="text1"/>
              </w:rPr>
              <w:t>.</w:t>
            </w:r>
          </w:p>
        </w:tc>
      </w:tr>
      <w:tr w:rsidR="00736895" w:rsidRPr="00F66073" w:rsidTr="00736895">
        <w:tc>
          <w:tcPr>
            <w:tcW w:w="1204" w:type="dxa"/>
          </w:tcPr>
          <w:p w:rsidR="00736895" w:rsidRPr="00026CD8" w:rsidRDefault="00736895" w:rsidP="00C56632">
            <w:pPr>
              <w:keepNext/>
              <w:jc w:val="both"/>
              <w:outlineLvl w:val="1"/>
              <w:rPr>
                <w:bCs/>
                <w:iCs/>
                <w:sz w:val="24"/>
                <w:szCs w:val="24"/>
              </w:rPr>
            </w:pPr>
            <w:r w:rsidRPr="00026CD8">
              <w:rPr>
                <w:bCs/>
                <w:iCs/>
                <w:sz w:val="24"/>
                <w:szCs w:val="24"/>
              </w:rPr>
              <w:t>ПК 4.3</w:t>
            </w:r>
          </w:p>
        </w:tc>
        <w:tc>
          <w:tcPr>
            <w:tcW w:w="8543" w:type="dxa"/>
          </w:tcPr>
          <w:p w:rsidR="00736895" w:rsidRPr="00F66073" w:rsidRDefault="00736895" w:rsidP="00C56632">
            <w:pPr>
              <w:keepNext/>
              <w:suppressAutoHyphens/>
              <w:jc w:val="both"/>
              <w:outlineLvl w:val="1"/>
              <w:rPr>
                <w:bCs/>
                <w:iCs/>
                <w:color w:val="000000" w:themeColor="text1"/>
              </w:rPr>
            </w:pPr>
            <w:r w:rsidRPr="00F66073">
              <w:rPr>
                <w:color w:val="000000" w:themeColor="text1"/>
              </w:rPr>
              <w:t>Проводить родительские собрания, привлекать родителей к организации и проведению мероприятий в группе и в образовательной организации</w:t>
            </w:r>
            <w:r>
              <w:rPr>
                <w:color w:val="000000" w:themeColor="text1"/>
              </w:rPr>
              <w:t>.</w:t>
            </w:r>
          </w:p>
        </w:tc>
      </w:tr>
      <w:tr w:rsidR="00736895" w:rsidRPr="00F66073" w:rsidTr="00736895">
        <w:tc>
          <w:tcPr>
            <w:tcW w:w="1204" w:type="dxa"/>
          </w:tcPr>
          <w:p w:rsidR="00736895" w:rsidRPr="00026CD8" w:rsidRDefault="00736895" w:rsidP="00C56632">
            <w:pPr>
              <w:keepNext/>
              <w:jc w:val="both"/>
              <w:outlineLvl w:val="1"/>
              <w:rPr>
                <w:bCs/>
                <w:iCs/>
                <w:sz w:val="24"/>
                <w:szCs w:val="24"/>
              </w:rPr>
            </w:pPr>
            <w:r w:rsidRPr="00026CD8">
              <w:rPr>
                <w:bCs/>
                <w:iCs/>
                <w:sz w:val="24"/>
                <w:szCs w:val="24"/>
              </w:rPr>
              <w:t>ПК 4.4</w:t>
            </w:r>
          </w:p>
        </w:tc>
        <w:tc>
          <w:tcPr>
            <w:tcW w:w="8543" w:type="dxa"/>
          </w:tcPr>
          <w:p w:rsidR="00736895" w:rsidRPr="00F66073" w:rsidRDefault="00736895" w:rsidP="00C56632">
            <w:pPr>
              <w:keepNext/>
              <w:suppressAutoHyphens/>
              <w:jc w:val="both"/>
              <w:outlineLvl w:val="1"/>
              <w:rPr>
                <w:bCs/>
                <w:iCs/>
                <w:color w:val="000000" w:themeColor="text1"/>
              </w:rPr>
            </w:pPr>
            <w:r w:rsidRPr="00F66073">
              <w:rPr>
                <w:color w:val="000000" w:themeColor="text1"/>
              </w:rPr>
              <w:t>Оценивать и анализировать результаты работы с родителями, корректировать процесс взаимодействия с ними</w:t>
            </w:r>
            <w:r>
              <w:rPr>
                <w:color w:val="000000" w:themeColor="text1"/>
              </w:rPr>
              <w:t>.</w:t>
            </w:r>
          </w:p>
        </w:tc>
      </w:tr>
      <w:tr w:rsidR="00736895" w:rsidRPr="00F66073" w:rsidTr="00736895">
        <w:tc>
          <w:tcPr>
            <w:tcW w:w="1204" w:type="dxa"/>
          </w:tcPr>
          <w:p w:rsidR="00736895" w:rsidRPr="00026CD8" w:rsidRDefault="00736895" w:rsidP="00C56632">
            <w:pPr>
              <w:keepNext/>
              <w:jc w:val="both"/>
              <w:outlineLvl w:val="1"/>
              <w:rPr>
                <w:bCs/>
                <w:iCs/>
                <w:sz w:val="24"/>
                <w:szCs w:val="24"/>
              </w:rPr>
            </w:pPr>
            <w:r>
              <w:rPr>
                <w:bCs/>
                <w:iCs/>
                <w:sz w:val="24"/>
                <w:szCs w:val="24"/>
              </w:rPr>
              <w:t>ПК 4.5</w:t>
            </w:r>
          </w:p>
        </w:tc>
        <w:tc>
          <w:tcPr>
            <w:tcW w:w="8543" w:type="dxa"/>
          </w:tcPr>
          <w:p w:rsidR="00736895" w:rsidRPr="00F66073" w:rsidRDefault="00736895" w:rsidP="00C56632">
            <w:pPr>
              <w:keepNext/>
              <w:suppressAutoHyphens/>
              <w:jc w:val="both"/>
              <w:outlineLvl w:val="1"/>
              <w:rPr>
                <w:bCs/>
                <w:iCs/>
                <w:color w:val="000000" w:themeColor="text1"/>
              </w:rPr>
            </w:pPr>
            <w:r w:rsidRPr="00F66073">
              <w:rPr>
                <w:color w:val="000000" w:themeColor="text1"/>
              </w:rPr>
              <w:t>Координировать деятельность сотрудников образовательной организации, работающих с группой</w:t>
            </w:r>
            <w:r>
              <w:rPr>
                <w:color w:val="000000" w:themeColor="text1"/>
              </w:rPr>
              <w:t>.</w:t>
            </w:r>
          </w:p>
        </w:tc>
      </w:tr>
      <w:tr w:rsidR="00736895" w:rsidRPr="003A4E40" w:rsidTr="00736895">
        <w:tc>
          <w:tcPr>
            <w:tcW w:w="1204" w:type="dxa"/>
          </w:tcPr>
          <w:p w:rsidR="00736895" w:rsidRPr="002E3263" w:rsidRDefault="00736895" w:rsidP="00C56632">
            <w:pPr>
              <w:keepNext/>
              <w:jc w:val="both"/>
              <w:outlineLvl w:val="1"/>
              <w:rPr>
                <w:b/>
                <w:bCs/>
                <w:iCs/>
                <w:sz w:val="24"/>
                <w:szCs w:val="24"/>
              </w:rPr>
            </w:pPr>
            <w:r w:rsidRPr="002E3263">
              <w:rPr>
                <w:b/>
                <w:bCs/>
                <w:iCs/>
                <w:sz w:val="24"/>
                <w:szCs w:val="24"/>
              </w:rPr>
              <w:lastRenderedPageBreak/>
              <w:t>ВД</w:t>
            </w:r>
            <w:r>
              <w:rPr>
                <w:b/>
                <w:bCs/>
                <w:iCs/>
                <w:sz w:val="24"/>
                <w:szCs w:val="24"/>
              </w:rPr>
              <w:t xml:space="preserve"> </w:t>
            </w:r>
            <w:r w:rsidRPr="002E3263">
              <w:rPr>
                <w:b/>
                <w:bCs/>
                <w:iCs/>
                <w:sz w:val="24"/>
                <w:szCs w:val="24"/>
              </w:rPr>
              <w:t>5</w:t>
            </w:r>
          </w:p>
        </w:tc>
        <w:tc>
          <w:tcPr>
            <w:tcW w:w="8543" w:type="dxa"/>
          </w:tcPr>
          <w:p w:rsidR="00736895" w:rsidRPr="003A4E40" w:rsidRDefault="00736895" w:rsidP="00C56632">
            <w:pPr>
              <w:rPr>
                <w:b/>
              </w:rPr>
            </w:pPr>
            <w:r w:rsidRPr="003A4E40">
              <w:rPr>
                <w:b/>
              </w:rPr>
              <w:t>Методическое обеспечение образовательного процесса</w:t>
            </w:r>
            <w:r>
              <w:rPr>
                <w:b/>
              </w:rPr>
              <w:t>.</w:t>
            </w:r>
          </w:p>
        </w:tc>
      </w:tr>
      <w:tr w:rsidR="00736895" w:rsidRPr="003A4E40" w:rsidTr="00736895">
        <w:tc>
          <w:tcPr>
            <w:tcW w:w="1204" w:type="dxa"/>
          </w:tcPr>
          <w:p w:rsidR="00736895" w:rsidRDefault="00736895" w:rsidP="00C56632">
            <w:pPr>
              <w:keepNext/>
              <w:jc w:val="both"/>
              <w:outlineLvl w:val="1"/>
              <w:rPr>
                <w:bCs/>
                <w:iCs/>
                <w:sz w:val="24"/>
                <w:szCs w:val="24"/>
              </w:rPr>
            </w:pPr>
            <w:r>
              <w:rPr>
                <w:bCs/>
                <w:iCs/>
                <w:sz w:val="24"/>
                <w:szCs w:val="24"/>
              </w:rPr>
              <w:t>ПК 5.1</w:t>
            </w:r>
          </w:p>
        </w:tc>
        <w:tc>
          <w:tcPr>
            <w:tcW w:w="8543" w:type="dxa"/>
          </w:tcPr>
          <w:p w:rsidR="00736895" w:rsidRPr="003A4E40" w:rsidRDefault="00736895" w:rsidP="00C56632">
            <w:r w:rsidRPr="003A4E40">
              <w:t>Разрабатывать методические материалы (рабочие программы, учебно-тематические планы) на основе примерных с учетом состояния здоровья, особенностей возраста, группы и отдельных воспитанников.</w:t>
            </w:r>
          </w:p>
        </w:tc>
      </w:tr>
      <w:tr w:rsidR="00736895" w:rsidRPr="003A4E40" w:rsidTr="00736895">
        <w:tc>
          <w:tcPr>
            <w:tcW w:w="1204" w:type="dxa"/>
          </w:tcPr>
          <w:p w:rsidR="00736895" w:rsidRDefault="00736895" w:rsidP="00C56632">
            <w:pPr>
              <w:keepNext/>
              <w:jc w:val="both"/>
              <w:outlineLvl w:val="1"/>
              <w:rPr>
                <w:bCs/>
                <w:iCs/>
                <w:sz w:val="24"/>
                <w:szCs w:val="24"/>
              </w:rPr>
            </w:pPr>
            <w:r>
              <w:rPr>
                <w:bCs/>
                <w:iCs/>
                <w:sz w:val="24"/>
                <w:szCs w:val="24"/>
              </w:rPr>
              <w:t>ПК 5.2</w:t>
            </w:r>
          </w:p>
        </w:tc>
        <w:tc>
          <w:tcPr>
            <w:tcW w:w="8543" w:type="dxa"/>
          </w:tcPr>
          <w:p w:rsidR="00736895" w:rsidRPr="003A4E40" w:rsidRDefault="00736895" w:rsidP="00C56632">
            <w:r w:rsidRPr="003A4E40">
              <w:t>Создавать в группе предметно-развивающую среду</w:t>
            </w:r>
            <w:r>
              <w:t>.</w:t>
            </w:r>
          </w:p>
        </w:tc>
      </w:tr>
      <w:tr w:rsidR="00736895" w:rsidRPr="003A4E40" w:rsidTr="00736895">
        <w:tc>
          <w:tcPr>
            <w:tcW w:w="1204" w:type="dxa"/>
          </w:tcPr>
          <w:p w:rsidR="00736895" w:rsidRDefault="00736895" w:rsidP="00C56632">
            <w:pPr>
              <w:keepNext/>
              <w:jc w:val="both"/>
              <w:outlineLvl w:val="1"/>
              <w:rPr>
                <w:bCs/>
                <w:iCs/>
                <w:sz w:val="24"/>
                <w:szCs w:val="24"/>
              </w:rPr>
            </w:pPr>
            <w:r>
              <w:rPr>
                <w:bCs/>
                <w:iCs/>
                <w:sz w:val="24"/>
                <w:szCs w:val="24"/>
              </w:rPr>
              <w:t>ПК 5.3</w:t>
            </w:r>
          </w:p>
        </w:tc>
        <w:tc>
          <w:tcPr>
            <w:tcW w:w="8543" w:type="dxa"/>
          </w:tcPr>
          <w:p w:rsidR="00736895" w:rsidRPr="003A4E40" w:rsidRDefault="00736895" w:rsidP="00C56632">
            <w:r w:rsidRPr="003A4E40">
              <w:t>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r>
              <w:t>.</w:t>
            </w:r>
          </w:p>
        </w:tc>
      </w:tr>
      <w:tr w:rsidR="00736895" w:rsidRPr="003A4E40" w:rsidTr="00736895">
        <w:tc>
          <w:tcPr>
            <w:tcW w:w="1204" w:type="dxa"/>
          </w:tcPr>
          <w:p w:rsidR="00736895" w:rsidRDefault="00736895" w:rsidP="00C56632">
            <w:pPr>
              <w:keepNext/>
              <w:jc w:val="both"/>
              <w:outlineLvl w:val="1"/>
              <w:rPr>
                <w:bCs/>
                <w:iCs/>
                <w:sz w:val="24"/>
                <w:szCs w:val="24"/>
              </w:rPr>
            </w:pPr>
            <w:r>
              <w:rPr>
                <w:bCs/>
                <w:iCs/>
                <w:sz w:val="24"/>
                <w:szCs w:val="24"/>
              </w:rPr>
              <w:t>ПК 5.4</w:t>
            </w:r>
          </w:p>
        </w:tc>
        <w:tc>
          <w:tcPr>
            <w:tcW w:w="8543" w:type="dxa"/>
          </w:tcPr>
          <w:p w:rsidR="00736895" w:rsidRPr="003A4E40" w:rsidRDefault="00736895" w:rsidP="00C56632">
            <w:r w:rsidRPr="003A4E40">
              <w:t>Оформлять педагогические разработки в виде отчетов, рефератов, выступлений</w:t>
            </w:r>
            <w:r>
              <w:t>.</w:t>
            </w:r>
          </w:p>
        </w:tc>
      </w:tr>
      <w:tr w:rsidR="00736895" w:rsidRPr="003A4E40" w:rsidTr="00736895">
        <w:tc>
          <w:tcPr>
            <w:tcW w:w="1204" w:type="dxa"/>
          </w:tcPr>
          <w:p w:rsidR="00736895" w:rsidRDefault="00736895" w:rsidP="00C56632">
            <w:pPr>
              <w:keepNext/>
              <w:jc w:val="both"/>
              <w:outlineLvl w:val="1"/>
              <w:rPr>
                <w:bCs/>
                <w:iCs/>
                <w:sz w:val="24"/>
                <w:szCs w:val="24"/>
              </w:rPr>
            </w:pPr>
            <w:r>
              <w:rPr>
                <w:bCs/>
                <w:iCs/>
                <w:sz w:val="24"/>
                <w:szCs w:val="24"/>
              </w:rPr>
              <w:t>ПК 5.5</w:t>
            </w:r>
          </w:p>
        </w:tc>
        <w:tc>
          <w:tcPr>
            <w:tcW w:w="8543" w:type="dxa"/>
          </w:tcPr>
          <w:p w:rsidR="00736895" w:rsidRPr="003A4E40" w:rsidRDefault="00736895" w:rsidP="00C56632">
            <w:r w:rsidRPr="003A4E40">
              <w:t>Участвовать в исследовательской и проектной деятельности в области дошкольного и специального дошкольного образования</w:t>
            </w:r>
            <w:r>
              <w:t>.</w:t>
            </w:r>
          </w:p>
        </w:tc>
      </w:tr>
    </w:tbl>
    <w:p w:rsidR="00D37FEF" w:rsidRDefault="00D37FEF" w:rsidP="00D93F40">
      <w:pPr>
        <w:shd w:val="clear" w:color="auto" w:fill="FFFFFF"/>
        <w:tabs>
          <w:tab w:val="left" w:pos="567"/>
        </w:tabs>
        <w:ind w:right="10" w:firstLine="567"/>
        <w:jc w:val="both"/>
        <w:rPr>
          <w:b/>
          <w:bCs/>
          <w:color w:val="000000"/>
          <w:sz w:val="24"/>
          <w:szCs w:val="24"/>
        </w:rPr>
      </w:pPr>
    </w:p>
    <w:p w:rsidR="00CF6E6E" w:rsidRPr="00D93F40" w:rsidRDefault="00CF6E6E" w:rsidP="00D93F40">
      <w:pPr>
        <w:shd w:val="clear" w:color="auto" w:fill="FFFFFF"/>
        <w:tabs>
          <w:tab w:val="left" w:pos="567"/>
        </w:tabs>
        <w:ind w:right="10" w:firstLine="567"/>
        <w:jc w:val="both"/>
        <w:rPr>
          <w:sz w:val="24"/>
          <w:szCs w:val="24"/>
        </w:rPr>
      </w:pPr>
      <w:r w:rsidRPr="00D93F40">
        <w:rPr>
          <w:b/>
          <w:bCs/>
          <w:color w:val="000000"/>
          <w:sz w:val="24"/>
          <w:szCs w:val="24"/>
        </w:rPr>
        <w:t xml:space="preserve">4 Количество часов на освоение программы этапа </w:t>
      </w:r>
      <w:r w:rsidR="00D37FEF" w:rsidRPr="00D37FEF">
        <w:rPr>
          <w:b/>
          <w:bCs/>
          <w:color w:val="000000"/>
          <w:sz w:val="24"/>
          <w:szCs w:val="24"/>
        </w:rPr>
        <w:t xml:space="preserve">производственной практики </w:t>
      </w:r>
      <w:r w:rsidR="00D37FEF">
        <w:rPr>
          <w:b/>
          <w:bCs/>
          <w:color w:val="000000"/>
          <w:sz w:val="24"/>
          <w:szCs w:val="24"/>
        </w:rPr>
        <w:t>(преддипломной)</w:t>
      </w:r>
      <w:r w:rsidRPr="00D93F40">
        <w:rPr>
          <w:b/>
          <w:bCs/>
          <w:i/>
          <w:iCs/>
          <w:color w:val="000000"/>
          <w:sz w:val="24"/>
          <w:szCs w:val="24"/>
        </w:rPr>
        <w:t>:</w:t>
      </w:r>
    </w:p>
    <w:p w:rsidR="00CF6E6E" w:rsidRPr="00453DCC" w:rsidRDefault="00DE109E" w:rsidP="00D93F40">
      <w:pPr>
        <w:shd w:val="clear" w:color="auto" w:fill="FFFFFF"/>
        <w:tabs>
          <w:tab w:val="left" w:leader="underscore" w:pos="2510"/>
        </w:tabs>
        <w:ind w:firstLine="567"/>
        <w:jc w:val="both"/>
        <w:rPr>
          <w:sz w:val="24"/>
          <w:szCs w:val="24"/>
        </w:rPr>
      </w:pPr>
      <w:r>
        <w:rPr>
          <w:color w:val="000000"/>
          <w:sz w:val="24"/>
          <w:szCs w:val="24"/>
        </w:rPr>
        <w:t xml:space="preserve">Всего 144 </w:t>
      </w:r>
      <w:r w:rsidR="00453DCC">
        <w:rPr>
          <w:color w:val="000000"/>
          <w:sz w:val="24"/>
          <w:szCs w:val="24"/>
        </w:rPr>
        <w:t xml:space="preserve">часа. </w:t>
      </w:r>
    </w:p>
    <w:p w:rsidR="00CD7574" w:rsidRPr="00D93F40" w:rsidRDefault="00CD7574" w:rsidP="00D93F40">
      <w:pPr>
        <w:ind w:firstLine="567"/>
        <w:jc w:val="both"/>
        <w:rPr>
          <w:b/>
          <w:sz w:val="24"/>
          <w:szCs w:val="24"/>
        </w:rPr>
      </w:pPr>
    </w:p>
    <w:p w:rsidR="00740597" w:rsidRDefault="00CF6E6E" w:rsidP="00D93F40">
      <w:pPr>
        <w:ind w:firstLine="567"/>
        <w:jc w:val="both"/>
        <w:rPr>
          <w:b/>
          <w:sz w:val="24"/>
          <w:szCs w:val="24"/>
        </w:rPr>
      </w:pPr>
      <w:r w:rsidRPr="00D93F40">
        <w:rPr>
          <w:b/>
          <w:sz w:val="24"/>
          <w:szCs w:val="24"/>
        </w:rPr>
        <w:t xml:space="preserve">5 </w:t>
      </w:r>
      <w:r w:rsidR="00740597" w:rsidRPr="00D93F40">
        <w:rPr>
          <w:b/>
          <w:sz w:val="24"/>
          <w:szCs w:val="24"/>
        </w:rPr>
        <w:t xml:space="preserve">Виды работ </w:t>
      </w:r>
      <w:r w:rsidR="00D37FEF" w:rsidRPr="00D37FEF">
        <w:rPr>
          <w:b/>
          <w:sz w:val="24"/>
          <w:szCs w:val="24"/>
        </w:rPr>
        <w:t>производственной практики (преддипломной).</w:t>
      </w:r>
    </w:p>
    <w:p w:rsidR="00736895" w:rsidRPr="00736895" w:rsidRDefault="00736895" w:rsidP="00736895">
      <w:pPr>
        <w:pStyle w:val="a6"/>
        <w:numPr>
          <w:ilvl w:val="0"/>
          <w:numId w:val="12"/>
        </w:numPr>
        <w:spacing w:line="240" w:lineRule="auto"/>
        <w:jc w:val="both"/>
        <w:rPr>
          <w:rFonts w:ascii="Times New Roman" w:hAnsi="Times New Roman"/>
          <w:bCs/>
          <w:sz w:val="24"/>
          <w:szCs w:val="24"/>
        </w:rPr>
      </w:pPr>
      <w:r w:rsidRPr="00736895">
        <w:rPr>
          <w:rFonts w:ascii="Times New Roman" w:hAnsi="Times New Roman"/>
          <w:bCs/>
          <w:sz w:val="24"/>
          <w:szCs w:val="24"/>
        </w:rPr>
        <w:t>Участие в установочной конференции.</w:t>
      </w:r>
    </w:p>
    <w:p w:rsidR="00736895" w:rsidRPr="00736895" w:rsidRDefault="00736895" w:rsidP="00736895">
      <w:pPr>
        <w:pStyle w:val="a6"/>
        <w:numPr>
          <w:ilvl w:val="0"/>
          <w:numId w:val="12"/>
        </w:numPr>
        <w:spacing w:line="240" w:lineRule="auto"/>
        <w:jc w:val="both"/>
        <w:rPr>
          <w:rFonts w:ascii="Times New Roman" w:hAnsi="Times New Roman"/>
          <w:sz w:val="24"/>
          <w:szCs w:val="24"/>
        </w:rPr>
      </w:pPr>
      <w:r w:rsidRPr="00736895">
        <w:rPr>
          <w:rFonts w:ascii="Times New Roman" w:hAnsi="Times New Roman"/>
          <w:sz w:val="24"/>
          <w:szCs w:val="24"/>
        </w:rPr>
        <w:t>Организация мероприятий, направленных на укрепление здоровья ребенка и его физическое развитие.</w:t>
      </w:r>
    </w:p>
    <w:p w:rsidR="00736895" w:rsidRPr="00736895" w:rsidRDefault="00736895" w:rsidP="00736895">
      <w:pPr>
        <w:pStyle w:val="a6"/>
        <w:numPr>
          <w:ilvl w:val="0"/>
          <w:numId w:val="12"/>
        </w:numPr>
        <w:spacing w:line="240" w:lineRule="auto"/>
        <w:jc w:val="both"/>
        <w:rPr>
          <w:rFonts w:ascii="Times New Roman" w:hAnsi="Times New Roman"/>
          <w:sz w:val="24"/>
          <w:szCs w:val="24"/>
        </w:rPr>
      </w:pPr>
      <w:r w:rsidRPr="00736895">
        <w:rPr>
          <w:rFonts w:ascii="Times New Roman" w:hAnsi="Times New Roman"/>
          <w:sz w:val="24"/>
          <w:szCs w:val="24"/>
        </w:rPr>
        <w:t>Обучение и организация различных видов деятельности и общения детей с сохранным развитием.</w:t>
      </w:r>
    </w:p>
    <w:p w:rsidR="00736895" w:rsidRPr="00736895" w:rsidRDefault="00736895" w:rsidP="00736895">
      <w:pPr>
        <w:pStyle w:val="a6"/>
        <w:numPr>
          <w:ilvl w:val="0"/>
          <w:numId w:val="12"/>
        </w:numPr>
        <w:spacing w:line="240" w:lineRule="auto"/>
        <w:jc w:val="both"/>
        <w:rPr>
          <w:rFonts w:ascii="Times New Roman" w:hAnsi="Times New Roman"/>
          <w:sz w:val="24"/>
          <w:szCs w:val="24"/>
        </w:rPr>
      </w:pPr>
      <w:r w:rsidRPr="00736895">
        <w:rPr>
          <w:rFonts w:ascii="Times New Roman" w:hAnsi="Times New Roman"/>
          <w:sz w:val="24"/>
          <w:szCs w:val="24"/>
        </w:rPr>
        <w:t>Обучение и организация различных видов деятельности и общения детей с ОВЗ.</w:t>
      </w:r>
    </w:p>
    <w:p w:rsidR="00736895" w:rsidRPr="00736895" w:rsidRDefault="00736895" w:rsidP="00736895">
      <w:pPr>
        <w:pStyle w:val="a6"/>
        <w:numPr>
          <w:ilvl w:val="0"/>
          <w:numId w:val="12"/>
        </w:numPr>
        <w:spacing w:line="240" w:lineRule="auto"/>
        <w:jc w:val="both"/>
        <w:rPr>
          <w:rFonts w:ascii="Times New Roman" w:hAnsi="Times New Roman"/>
          <w:sz w:val="24"/>
          <w:szCs w:val="24"/>
        </w:rPr>
      </w:pPr>
      <w:r w:rsidRPr="00736895">
        <w:rPr>
          <w:rFonts w:ascii="Times New Roman" w:hAnsi="Times New Roman"/>
          <w:sz w:val="24"/>
          <w:szCs w:val="24"/>
        </w:rPr>
        <w:t>Взаимодействие с родителями, лицами, их заменяющими, и сотрудниками образовательной организации.</w:t>
      </w:r>
    </w:p>
    <w:p w:rsidR="00736895" w:rsidRPr="00736895" w:rsidRDefault="00736895" w:rsidP="00736895">
      <w:pPr>
        <w:pStyle w:val="a6"/>
        <w:numPr>
          <w:ilvl w:val="0"/>
          <w:numId w:val="12"/>
        </w:numPr>
        <w:spacing w:line="240" w:lineRule="auto"/>
        <w:jc w:val="both"/>
        <w:rPr>
          <w:rFonts w:ascii="Times New Roman" w:hAnsi="Times New Roman"/>
          <w:sz w:val="24"/>
          <w:szCs w:val="24"/>
        </w:rPr>
      </w:pPr>
      <w:r w:rsidRPr="00736895">
        <w:rPr>
          <w:rFonts w:ascii="Times New Roman" w:hAnsi="Times New Roman"/>
          <w:sz w:val="24"/>
          <w:szCs w:val="24"/>
        </w:rPr>
        <w:t>Методическое обеспечение образовательного процесса.</w:t>
      </w:r>
    </w:p>
    <w:p w:rsidR="00736895" w:rsidRPr="00736895" w:rsidRDefault="00736895" w:rsidP="00736895">
      <w:pPr>
        <w:pStyle w:val="a6"/>
        <w:numPr>
          <w:ilvl w:val="0"/>
          <w:numId w:val="12"/>
        </w:numPr>
        <w:spacing w:line="240" w:lineRule="auto"/>
        <w:jc w:val="both"/>
        <w:rPr>
          <w:rFonts w:ascii="Times New Roman" w:hAnsi="Times New Roman"/>
          <w:sz w:val="24"/>
          <w:szCs w:val="24"/>
        </w:rPr>
      </w:pPr>
      <w:r w:rsidRPr="00736895">
        <w:rPr>
          <w:rFonts w:ascii="Times New Roman" w:hAnsi="Times New Roman"/>
          <w:sz w:val="24"/>
          <w:szCs w:val="24"/>
        </w:rPr>
        <w:t>Выполнение работ, связанных с подготовкой выпускной квалификационной работы.</w:t>
      </w:r>
    </w:p>
    <w:p w:rsidR="00736895" w:rsidRPr="00736895" w:rsidRDefault="00736895" w:rsidP="00736895">
      <w:pPr>
        <w:pStyle w:val="a6"/>
        <w:numPr>
          <w:ilvl w:val="0"/>
          <w:numId w:val="12"/>
        </w:numPr>
        <w:spacing w:line="240" w:lineRule="auto"/>
        <w:jc w:val="both"/>
        <w:rPr>
          <w:rFonts w:ascii="Times New Roman" w:hAnsi="Times New Roman"/>
          <w:sz w:val="24"/>
          <w:szCs w:val="24"/>
        </w:rPr>
      </w:pPr>
      <w:r w:rsidRPr="00736895">
        <w:rPr>
          <w:rFonts w:ascii="Times New Roman" w:hAnsi="Times New Roman"/>
          <w:sz w:val="24"/>
          <w:szCs w:val="24"/>
        </w:rPr>
        <w:t>Выполнение индивидуального задания в соответствии с темой ВКР.</w:t>
      </w:r>
    </w:p>
    <w:p w:rsidR="00736895" w:rsidRPr="00736895" w:rsidRDefault="00736895" w:rsidP="00736895">
      <w:pPr>
        <w:pStyle w:val="a6"/>
        <w:numPr>
          <w:ilvl w:val="0"/>
          <w:numId w:val="12"/>
        </w:numPr>
        <w:spacing w:line="240" w:lineRule="auto"/>
        <w:jc w:val="both"/>
        <w:rPr>
          <w:rFonts w:ascii="Times New Roman" w:hAnsi="Times New Roman"/>
          <w:sz w:val="24"/>
          <w:szCs w:val="24"/>
        </w:rPr>
      </w:pPr>
      <w:r w:rsidRPr="00736895">
        <w:rPr>
          <w:rFonts w:ascii="Times New Roman" w:hAnsi="Times New Roman"/>
          <w:bCs/>
          <w:sz w:val="24"/>
          <w:szCs w:val="24"/>
        </w:rPr>
        <w:t>Самоанализ работы студентов. Защита отчёта по практике.</w:t>
      </w:r>
    </w:p>
    <w:p w:rsidR="001D5D38" w:rsidRPr="00736895" w:rsidRDefault="001D5D38" w:rsidP="00736895">
      <w:pPr>
        <w:jc w:val="both"/>
        <w:rPr>
          <w:rFonts w:eastAsiaTheme="minorHAnsi"/>
          <w:color w:val="000000"/>
          <w:sz w:val="24"/>
          <w:szCs w:val="24"/>
        </w:rPr>
      </w:pPr>
    </w:p>
    <w:p w:rsidR="008C6CD6" w:rsidRPr="00D93F40" w:rsidRDefault="004C1AAB" w:rsidP="00D93F40">
      <w:pPr>
        <w:ind w:firstLine="567"/>
        <w:jc w:val="both"/>
        <w:rPr>
          <w:sz w:val="24"/>
          <w:szCs w:val="24"/>
        </w:rPr>
      </w:pPr>
      <w:r w:rsidRPr="00D93F40">
        <w:rPr>
          <w:b/>
          <w:sz w:val="24"/>
          <w:szCs w:val="24"/>
        </w:rPr>
        <w:t>6 Форма промежуточной аттестации по итогам прохождения практики –</w:t>
      </w:r>
      <w:r w:rsidR="0035625F">
        <w:rPr>
          <w:sz w:val="24"/>
          <w:szCs w:val="24"/>
        </w:rPr>
        <w:t xml:space="preserve"> дифференцированный зачет.</w:t>
      </w:r>
    </w:p>
    <w:p w:rsidR="00D93F40" w:rsidRPr="00D93F40" w:rsidRDefault="00D93F40" w:rsidP="00736895">
      <w:pPr>
        <w:ind w:firstLine="567"/>
        <w:jc w:val="both"/>
        <w:rPr>
          <w:sz w:val="24"/>
          <w:szCs w:val="24"/>
        </w:rPr>
      </w:pPr>
    </w:p>
    <w:sectPr w:rsidR="00D93F40" w:rsidRPr="00D93F40" w:rsidSect="00736895">
      <w:pgSz w:w="11906" w:h="16838"/>
      <w:pgMar w:top="1134" w:right="566" w:bottom="226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C5C6A"/>
    <w:multiLevelType w:val="hybridMultilevel"/>
    <w:tmpl w:val="4BE27D68"/>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718D1"/>
    <w:multiLevelType w:val="hybridMultilevel"/>
    <w:tmpl w:val="9326B4F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76A75"/>
    <w:multiLevelType w:val="hybridMultilevel"/>
    <w:tmpl w:val="3A9E47DC"/>
    <w:lvl w:ilvl="0" w:tplc="286E7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FFC570F"/>
    <w:multiLevelType w:val="hybridMultilevel"/>
    <w:tmpl w:val="36FA6A68"/>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9C2506"/>
    <w:multiLevelType w:val="hybridMultilevel"/>
    <w:tmpl w:val="317A9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426C9"/>
    <w:multiLevelType w:val="multilevel"/>
    <w:tmpl w:val="2F8A4D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D2F0462"/>
    <w:multiLevelType w:val="hybridMultilevel"/>
    <w:tmpl w:val="8206AB6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6"/>
  </w:num>
  <w:num w:numId="4">
    <w:abstractNumId w:val="9"/>
  </w:num>
  <w:num w:numId="5">
    <w:abstractNumId w:val="2"/>
  </w:num>
  <w:num w:numId="6">
    <w:abstractNumId w:val="7"/>
  </w:num>
  <w:num w:numId="7">
    <w:abstractNumId w:val="4"/>
  </w:num>
  <w:num w:numId="8">
    <w:abstractNumId w:val="10"/>
  </w:num>
  <w:num w:numId="9">
    <w:abstractNumId w:val="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A00"/>
    <w:rsid w:val="00066F22"/>
    <w:rsid w:val="00070217"/>
    <w:rsid w:val="00081EC6"/>
    <w:rsid w:val="00082A15"/>
    <w:rsid w:val="000833DD"/>
    <w:rsid w:val="000873D3"/>
    <w:rsid w:val="00097F69"/>
    <w:rsid w:val="000A0320"/>
    <w:rsid w:val="000A05CD"/>
    <w:rsid w:val="000A22F3"/>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4F7F"/>
    <w:rsid w:val="00177E56"/>
    <w:rsid w:val="00180F4C"/>
    <w:rsid w:val="0018186F"/>
    <w:rsid w:val="00195F04"/>
    <w:rsid w:val="001A4305"/>
    <w:rsid w:val="001A7C1B"/>
    <w:rsid w:val="001B1187"/>
    <w:rsid w:val="001B6DDE"/>
    <w:rsid w:val="001C0909"/>
    <w:rsid w:val="001C557B"/>
    <w:rsid w:val="001C7DD4"/>
    <w:rsid w:val="001D2C4E"/>
    <w:rsid w:val="001D5D38"/>
    <w:rsid w:val="001D6B41"/>
    <w:rsid w:val="001E3D2E"/>
    <w:rsid w:val="001E73F2"/>
    <w:rsid w:val="001F1D7B"/>
    <w:rsid w:val="001F6BCB"/>
    <w:rsid w:val="001F76F5"/>
    <w:rsid w:val="00200B7F"/>
    <w:rsid w:val="00205774"/>
    <w:rsid w:val="002062EF"/>
    <w:rsid w:val="0020781F"/>
    <w:rsid w:val="00220333"/>
    <w:rsid w:val="002215AE"/>
    <w:rsid w:val="0024041D"/>
    <w:rsid w:val="002416AC"/>
    <w:rsid w:val="002459E0"/>
    <w:rsid w:val="0024601C"/>
    <w:rsid w:val="00257DCF"/>
    <w:rsid w:val="00257EF9"/>
    <w:rsid w:val="0026292E"/>
    <w:rsid w:val="00273CC3"/>
    <w:rsid w:val="00274324"/>
    <w:rsid w:val="00276D72"/>
    <w:rsid w:val="0029198C"/>
    <w:rsid w:val="002958C5"/>
    <w:rsid w:val="002A0633"/>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5625F"/>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37CDD"/>
    <w:rsid w:val="00442B95"/>
    <w:rsid w:val="00443B8A"/>
    <w:rsid w:val="0044477C"/>
    <w:rsid w:val="0044561C"/>
    <w:rsid w:val="00453DC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5F14"/>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2A1C"/>
    <w:rsid w:val="005F66A3"/>
    <w:rsid w:val="00600795"/>
    <w:rsid w:val="00603681"/>
    <w:rsid w:val="0061137C"/>
    <w:rsid w:val="006161FF"/>
    <w:rsid w:val="00620647"/>
    <w:rsid w:val="006245B9"/>
    <w:rsid w:val="00626F82"/>
    <w:rsid w:val="00633026"/>
    <w:rsid w:val="00636388"/>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0AB8"/>
    <w:rsid w:val="006824EB"/>
    <w:rsid w:val="006850A2"/>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6895"/>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2949"/>
    <w:rsid w:val="00802DE5"/>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663"/>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4F48"/>
    <w:rsid w:val="00B16D25"/>
    <w:rsid w:val="00B22773"/>
    <w:rsid w:val="00B325D3"/>
    <w:rsid w:val="00B3618C"/>
    <w:rsid w:val="00B556F6"/>
    <w:rsid w:val="00B60A0B"/>
    <w:rsid w:val="00B67700"/>
    <w:rsid w:val="00B71E63"/>
    <w:rsid w:val="00B752E7"/>
    <w:rsid w:val="00B80A1B"/>
    <w:rsid w:val="00B821BE"/>
    <w:rsid w:val="00B848BA"/>
    <w:rsid w:val="00B94321"/>
    <w:rsid w:val="00B95CDA"/>
    <w:rsid w:val="00B96BA3"/>
    <w:rsid w:val="00B96F97"/>
    <w:rsid w:val="00BA20BC"/>
    <w:rsid w:val="00BA6B00"/>
    <w:rsid w:val="00BA7427"/>
    <w:rsid w:val="00BB10E0"/>
    <w:rsid w:val="00BB1B99"/>
    <w:rsid w:val="00BB2D8B"/>
    <w:rsid w:val="00BB3B2D"/>
    <w:rsid w:val="00BB7ABF"/>
    <w:rsid w:val="00BC1166"/>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430A"/>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37FEF"/>
    <w:rsid w:val="00D413B3"/>
    <w:rsid w:val="00D4411A"/>
    <w:rsid w:val="00D45C26"/>
    <w:rsid w:val="00D5198E"/>
    <w:rsid w:val="00D61CE9"/>
    <w:rsid w:val="00D72619"/>
    <w:rsid w:val="00D74408"/>
    <w:rsid w:val="00D82152"/>
    <w:rsid w:val="00D84F57"/>
    <w:rsid w:val="00D85A45"/>
    <w:rsid w:val="00D86C09"/>
    <w:rsid w:val="00D908FE"/>
    <w:rsid w:val="00D92E49"/>
    <w:rsid w:val="00D93F40"/>
    <w:rsid w:val="00D948BC"/>
    <w:rsid w:val="00D95032"/>
    <w:rsid w:val="00D95F21"/>
    <w:rsid w:val="00DA0A18"/>
    <w:rsid w:val="00DA0E02"/>
    <w:rsid w:val="00DA254B"/>
    <w:rsid w:val="00DA4D9C"/>
    <w:rsid w:val="00DB1069"/>
    <w:rsid w:val="00DB7D0E"/>
    <w:rsid w:val="00DC5728"/>
    <w:rsid w:val="00DD1881"/>
    <w:rsid w:val="00DD23DB"/>
    <w:rsid w:val="00DD34A2"/>
    <w:rsid w:val="00DE109E"/>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3488"/>
    <w:rsid w:val="00EB40A1"/>
    <w:rsid w:val="00EC0A52"/>
    <w:rsid w:val="00EC1DF0"/>
    <w:rsid w:val="00EC3603"/>
    <w:rsid w:val="00ED36E6"/>
    <w:rsid w:val="00ED736C"/>
    <w:rsid w:val="00EE0660"/>
    <w:rsid w:val="00EE19E1"/>
    <w:rsid w:val="00EE2B3F"/>
    <w:rsid w:val="00EE762F"/>
    <w:rsid w:val="00EF70FE"/>
    <w:rsid w:val="00F016C1"/>
    <w:rsid w:val="00F02299"/>
    <w:rsid w:val="00F02F1B"/>
    <w:rsid w:val="00F03A6A"/>
    <w:rsid w:val="00F03D83"/>
    <w:rsid w:val="00F10534"/>
    <w:rsid w:val="00F11A55"/>
    <w:rsid w:val="00F13A6E"/>
    <w:rsid w:val="00F17D4B"/>
    <w:rsid w:val="00F3008C"/>
    <w:rsid w:val="00F309B6"/>
    <w:rsid w:val="00F3507D"/>
    <w:rsid w:val="00F423F7"/>
    <w:rsid w:val="00F425DF"/>
    <w:rsid w:val="00F458F5"/>
    <w:rsid w:val="00F45B7F"/>
    <w:rsid w:val="00F51CAB"/>
    <w:rsid w:val="00F56F1F"/>
    <w:rsid w:val="00F63BD9"/>
    <w:rsid w:val="00F70711"/>
    <w:rsid w:val="00F76221"/>
    <w:rsid w:val="00F7780F"/>
    <w:rsid w:val="00F85605"/>
    <w:rsid w:val="00F85EB8"/>
    <w:rsid w:val="00F86287"/>
    <w:rsid w:val="00F86DD6"/>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E26"/>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paragraph" w:customStyle="1" w:styleId="s16">
    <w:name w:val="s_16"/>
    <w:basedOn w:val="a"/>
    <w:rsid w:val="00F02F1B"/>
    <w:pPr>
      <w:widowControl/>
      <w:autoSpaceDE/>
      <w:autoSpaceDN/>
      <w:spacing w:before="100" w:beforeAutospacing="1" w:after="100" w:afterAutospacing="1"/>
    </w:pPr>
    <w:rPr>
      <w:sz w:val="24"/>
      <w:szCs w:val="24"/>
      <w:lang w:eastAsia="ru-RU"/>
    </w:rPr>
  </w:style>
  <w:style w:type="paragraph" w:customStyle="1" w:styleId="ConsPlusNormal">
    <w:name w:val="ConsPlusNormal"/>
    <w:rsid w:val="00736895"/>
    <w:pPr>
      <w:widowControl w:val="0"/>
      <w:autoSpaceDE w:val="0"/>
      <w:autoSpaceDN w:val="0"/>
      <w:spacing w:after="0" w:line="240" w:lineRule="auto"/>
    </w:pPr>
    <w:rPr>
      <w:rFonts w:ascii="Calibri" w:eastAsia="Times New Roman" w:hAnsi="Calibri" w:cs="Calibri"/>
      <w:szCs w:val="20"/>
      <w:lang w:eastAsia="ru-RU"/>
    </w:rPr>
  </w:style>
  <w:style w:type="character" w:customStyle="1" w:styleId="c4">
    <w:name w:val="c4"/>
    <w:basedOn w:val="a0"/>
    <w:rsid w:val="0073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2698">
      <w:bodyDiv w:val="1"/>
      <w:marLeft w:val="0"/>
      <w:marRight w:val="0"/>
      <w:marTop w:val="0"/>
      <w:marBottom w:val="0"/>
      <w:divBdr>
        <w:top w:val="none" w:sz="0" w:space="0" w:color="auto"/>
        <w:left w:val="none" w:sz="0" w:space="0" w:color="auto"/>
        <w:bottom w:val="none" w:sz="0" w:space="0" w:color="auto"/>
        <w:right w:val="none" w:sz="0" w:space="0" w:color="auto"/>
      </w:divBdr>
    </w:div>
    <w:div w:id="716200926">
      <w:bodyDiv w:val="1"/>
      <w:marLeft w:val="0"/>
      <w:marRight w:val="0"/>
      <w:marTop w:val="0"/>
      <w:marBottom w:val="0"/>
      <w:divBdr>
        <w:top w:val="none" w:sz="0" w:space="0" w:color="auto"/>
        <w:left w:val="none" w:sz="0" w:space="0" w:color="auto"/>
        <w:bottom w:val="none" w:sz="0" w:space="0" w:color="auto"/>
        <w:right w:val="none" w:sz="0" w:space="0" w:color="auto"/>
      </w:divBdr>
    </w:div>
    <w:div w:id="2085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6ABA-8754-45AD-86A2-60D9393E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23</cp:revision>
  <cp:lastPrinted>2021-02-04T07:16:00Z</cp:lastPrinted>
  <dcterms:created xsi:type="dcterms:W3CDTF">2021-02-04T06:04:00Z</dcterms:created>
  <dcterms:modified xsi:type="dcterms:W3CDTF">2021-02-16T07:46:00Z</dcterms:modified>
</cp:coreProperties>
</file>